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5AC5" w:rsidRPr="006503E5" w:rsidRDefault="004917CD" w:rsidP="005F26CF">
      <w:pPr>
        <w:spacing w:before="240" w:after="180" w:line="240" w:lineRule="auto"/>
        <w:outlineLvl w:val="4"/>
        <w:rPr>
          <w:rFonts w:eastAsia="Times New Roman" w:cstheme="minorHAnsi"/>
          <w:b/>
          <w:noProof w:val="0"/>
          <w:color w:val="000000" w:themeColor="text1"/>
        </w:rPr>
      </w:pPr>
      <w:r w:rsidRPr="006503E5">
        <w:rPr>
          <w:rFonts w:eastAsia="Times New Roman" w:cstheme="minorHAnsi"/>
          <w:b/>
          <w:noProof w:val="0"/>
          <w:color w:val="000000" w:themeColor="text1"/>
        </w:rPr>
        <w:t>NVIDIA</w:t>
      </w:r>
      <w:r w:rsidRPr="006503E5">
        <w:rPr>
          <w:b/>
          <w:color w:val="000000" w:themeColor="text1"/>
        </w:rPr>
        <w:t>®</w:t>
      </w:r>
      <w:r w:rsidRPr="006503E5">
        <w:rPr>
          <w:rFonts w:eastAsia="Times New Roman" w:cstheme="minorHAnsi"/>
          <w:b/>
          <w:noProof w:val="0"/>
          <w:color w:val="000000" w:themeColor="text1"/>
        </w:rPr>
        <w:t xml:space="preserve"> Quadro</w:t>
      </w:r>
      <w:r w:rsidRPr="006503E5">
        <w:rPr>
          <w:b/>
          <w:color w:val="000000" w:themeColor="text1"/>
        </w:rPr>
        <w:t>®</w:t>
      </w:r>
      <w:r w:rsidRPr="006503E5">
        <w:rPr>
          <w:rFonts w:eastAsia="Times New Roman" w:cstheme="minorHAnsi"/>
          <w:b/>
          <w:noProof w:val="0"/>
          <w:color w:val="000000" w:themeColor="text1"/>
        </w:rPr>
        <w:t xml:space="preserve"> </w:t>
      </w:r>
      <w:r w:rsidR="00F00326" w:rsidRPr="006503E5">
        <w:rPr>
          <w:rFonts w:eastAsia="Times New Roman" w:cstheme="minorHAnsi"/>
          <w:b/>
          <w:noProof w:val="0"/>
          <w:color w:val="000000" w:themeColor="text1"/>
        </w:rPr>
        <w:t>RTX</w:t>
      </w:r>
      <w:r w:rsidR="00765A81" w:rsidRPr="006503E5">
        <w:rPr>
          <w:rFonts w:cstheme="minorHAnsi"/>
          <w:color w:val="000000" w:themeColor="text1"/>
        </w:rPr>
        <w:t>™</w:t>
      </w:r>
      <w:r w:rsidR="00F00326" w:rsidRPr="006503E5">
        <w:rPr>
          <w:rFonts w:eastAsia="Times New Roman" w:cstheme="minorHAnsi"/>
          <w:b/>
          <w:noProof w:val="0"/>
          <w:color w:val="000000" w:themeColor="text1"/>
        </w:rPr>
        <w:t xml:space="preserve"> </w:t>
      </w:r>
      <w:r w:rsidR="00422820" w:rsidRPr="006503E5">
        <w:rPr>
          <w:rFonts w:eastAsia="Times New Roman" w:cstheme="minorHAnsi"/>
          <w:b/>
          <w:noProof w:val="0"/>
          <w:color w:val="000000" w:themeColor="text1"/>
        </w:rPr>
        <w:t>8</w:t>
      </w:r>
      <w:r w:rsidR="00F00326" w:rsidRPr="006503E5">
        <w:rPr>
          <w:rFonts w:eastAsia="Times New Roman" w:cstheme="minorHAnsi"/>
          <w:b/>
          <w:noProof w:val="0"/>
          <w:color w:val="000000" w:themeColor="text1"/>
        </w:rPr>
        <w:t>000</w:t>
      </w:r>
      <w:r w:rsidR="006503E5" w:rsidRPr="006503E5">
        <w:rPr>
          <w:rFonts w:eastAsia="Times New Roman" w:cstheme="minorHAnsi"/>
          <w:b/>
          <w:noProof w:val="0"/>
          <w:color w:val="000000" w:themeColor="text1"/>
        </w:rPr>
        <w:br/>
      </w:r>
      <w:r w:rsidR="00765A81" w:rsidRPr="006503E5">
        <w:rPr>
          <w:rFonts w:eastAsia="Times New Roman" w:cstheme="minorHAnsi"/>
          <w:b/>
          <w:noProof w:val="0"/>
          <w:color w:val="000000" w:themeColor="text1"/>
        </w:rPr>
        <w:t>THE WORLD’S FIRST RAY TRACING GPU</w:t>
      </w:r>
      <w:r w:rsidR="005F26CF" w:rsidRPr="006503E5">
        <w:rPr>
          <w:rFonts w:eastAsia="Times New Roman" w:cstheme="minorHAnsi"/>
          <w:b/>
          <w:noProof w:val="0"/>
          <w:color w:val="000000" w:themeColor="text1"/>
        </w:rPr>
        <w:t>.</w:t>
      </w:r>
    </w:p>
    <w:p w:rsidR="00765A81" w:rsidRPr="006503E5" w:rsidRDefault="00765A81" w:rsidP="00765A81">
      <w:pPr>
        <w:pStyle w:val="NormalWeb"/>
        <w:spacing w:before="0" w:beforeAutospacing="0" w:after="160" w:afterAutospacing="0"/>
        <w:rPr>
          <w:rFonts w:asciiTheme="minorHAnsi" w:hAnsiTheme="minorHAnsi" w:cstheme="minorHAnsi"/>
          <w:color w:val="000000" w:themeColor="text1"/>
          <w:sz w:val="22"/>
          <w:szCs w:val="22"/>
        </w:rPr>
      </w:pPr>
      <w:r w:rsidRPr="006503E5">
        <w:rPr>
          <w:rFonts w:asciiTheme="minorHAnsi" w:hAnsiTheme="minorHAnsi" w:cstheme="minorHAnsi"/>
          <w:color w:val="000000" w:themeColor="text1"/>
          <w:sz w:val="22"/>
          <w:szCs w:val="22"/>
        </w:rPr>
        <w:t xml:space="preserve">NVIDIA Quadro RTX </w:t>
      </w:r>
      <w:r w:rsidR="00917069" w:rsidRPr="006503E5">
        <w:rPr>
          <w:rFonts w:asciiTheme="minorHAnsi" w:hAnsiTheme="minorHAnsi" w:cstheme="minorHAnsi"/>
          <w:color w:val="000000" w:themeColor="text1"/>
          <w:sz w:val="22"/>
          <w:szCs w:val="22"/>
        </w:rPr>
        <w:t>8</w:t>
      </w:r>
      <w:r w:rsidRPr="006503E5">
        <w:rPr>
          <w:rFonts w:asciiTheme="minorHAnsi" w:hAnsiTheme="minorHAnsi" w:cstheme="minorHAnsi"/>
          <w:color w:val="000000" w:themeColor="text1"/>
          <w:sz w:val="22"/>
          <w:szCs w:val="22"/>
        </w:rPr>
        <w:t>000, powered by the NVIDIA Turing™ architecture and the NVIDIA RTX platform, brings the most significant advancement in computer graphics in over a decade to professional workflows. Designers and artists can now wield the power of hardware-accelerated ray tracing, deep learning, and advanced shading to dramatically boost productivity and create amazing content faster than ever before.</w:t>
      </w:r>
      <w:r w:rsidRPr="006503E5">
        <w:rPr>
          <w:rFonts w:asciiTheme="minorHAnsi" w:hAnsiTheme="minorHAnsi" w:cstheme="minorHAnsi"/>
          <w:color w:val="000000" w:themeColor="text1"/>
        </w:rPr>
        <w:t xml:space="preserve"> </w:t>
      </w:r>
    </w:p>
    <w:p w:rsidR="00765A81" w:rsidRPr="006503E5" w:rsidRDefault="00765A81" w:rsidP="00765A81">
      <w:pPr>
        <w:tabs>
          <w:tab w:val="left" w:pos="360"/>
        </w:tabs>
        <w:rPr>
          <w:rFonts w:ascii="Calibri" w:hAnsi="Calibri" w:cs="Calibri"/>
          <w:color w:val="000000" w:themeColor="text1"/>
        </w:rPr>
      </w:pPr>
      <w:r w:rsidRPr="006503E5">
        <w:rPr>
          <w:color w:val="000000" w:themeColor="text1"/>
        </w:rPr>
        <w:t>New RT Cores and Tensor Cores bring the power of realtime ray tracing and AI-enhanced workflows to millions of design and creative professionals. Combined with NVIDIA NVLink™ technology, RT</w:t>
      </w:r>
      <w:r w:rsidR="00917069" w:rsidRPr="006503E5">
        <w:rPr>
          <w:color w:val="000000" w:themeColor="text1"/>
        </w:rPr>
        <w:t>X</w:t>
      </w:r>
      <w:r w:rsidRPr="006503E5">
        <w:rPr>
          <w:color w:val="000000" w:themeColor="text1"/>
        </w:rPr>
        <w:t xml:space="preserve"> </w:t>
      </w:r>
      <w:r w:rsidR="00917069" w:rsidRPr="006503E5">
        <w:rPr>
          <w:color w:val="000000" w:themeColor="text1"/>
        </w:rPr>
        <w:t>8</w:t>
      </w:r>
      <w:r w:rsidRPr="006503E5">
        <w:rPr>
          <w:color w:val="000000" w:themeColor="text1"/>
        </w:rPr>
        <w:t xml:space="preserve">000 scales graphics memory </w:t>
      </w:r>
      <w:r w:rsidR="00917069" w:rsidRPr="006503E5">
        <w:rPr>
          <w:color w:val="000000" w:themeColor="text1"/>
        </w:rPr>
        <w:t xml:space="preserve">up to 96 GB and delivers the </w:t>
      </w:r>
      <w:r w:rsidRPr="006503E5">
        <w:rPr>
          <w:color w:val="000000" w:themeColor="text1"/>
        </w:rPr>
        <w:t xml:space="preserve">performance </w:t>
      </w:r>
      <w:r w:rsidR="00917069" w:rsidRPr="006503E5">
        <w:rPr>
          <w:color w:val="000000" w:themeColor="text1"/>
        </w:rPr>
        <w:t xml:space="preserve">needed </w:t>
      </w:r>
      <w:r w:rsidRPr="006503E5">
        <w:rPr>
          <w:color w:val="000000" w:themeColor="text1"/>
        </w:rPr>
        <w:t>to drive the most demanding rendering, AI, and visual computing workloads. And the all-new VirtualLink® provides connectivity to next-generation, high-resolution VR HMDs to let you view your work in the most compelling virtual environments. Welcome to the future of professional visual computing.</w:t>
      </w:r>
    </w:p>
    <w:p w:rsidR="006F37E4" w:rsidRPr="006503E5" w:rsidRDefault="001F33B2" w:rsidP="009D1BB2">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 xml:space="preserve">CUDA </w:t>
      </w:r>
      <w:r w:rsidR="003459E4" w:rsidRPr="006503E5">
        <w:rPr>
          <w:rFonts w:asciiTheme="minorHAnsi" w:hAnsiTheme="minorHAnsi" w:cstheme="minorHAnsi"/>
          <w:b/>
          <w:color w:val="000000" w:themeColor="text1"/>
          <w:sz w:val="22"/>
          <w:szCs w:val="22"/>
        </w:rPr>
        <w:t>Parallel Processing Cores</w:t>
      </w:r>
      <w:r w:rsidR="003459E4" w:rsidRPr="006503E5">
        <w:rPr>
          <w:rFonts w:asciiTheme="minorHAnsi" w:hAnsiTheme="minorHAnsi" w:cstheme="minorHAnsi"/>
          <w:color w:val="000000" w:themeColor="text1"/>
          <w:sz w:val="22"/>
          <w:szCs w:val="22"/>
        </w:rPr>
        <w:tab/>
      </w:r>
      <w:r w:rsidR="003459E4" w:rsidRPr="006503E5">
        <w:rPr>
          <w:rFonts w:asciiTheme="minorHAnsi" w:hAnsiTheme="minorHAnsi" w:cstheme="minorHAnsi"/>
          <w:color w:val="000000" w:themeColor="text1"/>
          <w:sz w:val="22"/>
          <w:szCs w:val="22"/>
        </w:rPr>
        <w:tab/>
      </w:r>
      <w:r w:rsidR="003459E4" w:rsidRPr="006503E5">
        <w:rPr>
          <w:rFonts w:asciiTheme="minorHAnsi" w:hAnsiTheme="minorHAnsi" w:cstheme="minorHAnsi"/>
          <w:color w:val="000000" w:themeColor="text1"/>
          <w:sz w:val="22"/>
          <w:szCs w:val="22"/>
        </w:rPr>
        <w:tab/>
      </w:r>
      <w:r w:rsidR="00765A81" w:rsidRPr="006503E5">
        <w:rPr>
          <w:rFonts w:asciiTheme="minorHAnsi" w:hAnsiTheme="minorHAnsi" w:cstheme="minorHAnsi"/>
          <w:color w:val="000000" w:themeColor="text1"/>
          <w:sz w:val="22"/>
          <w:szCs w:val="22"/>
        </w:rPr>
        <w:t>4608</w:t>
      </w:r>
    </w:p>
    <w:p w:rsidR="00765A81" w:rsidRPr="006503E5" w:rsidRDefault="00765A81" w:rsidP="009D1BB2">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NVIDIA RT Cores</w:t>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t>72</w:t>
      </w:r>
    </w:p>
    <w:p w:rsidR="00765A81" w:rsidRPr="006503E5" w:rsidRDefault="00765A81" w:rsidP="009D1BB2">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NVIDIA Tensor Cores</w:t>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t>576</w:t>
      </w:r>
    </w:p>
    <w:p w:rsidR="001F33B2" w:rsidRPr="006503E5" w:rsidRDefault="00EF5A02" w:rsidP="005F26CF">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RTX-OPS</w:t>
      </w:r>
      <w:r w:rsidRPr="006503E5">
        <w:rPr>
          <w:rFonts w:asciiTheme="minorHAnsi" w:hAnsiTheme="minorHAnsi" w:cstheme="minorHAnsi"/>
          <w:b/>
          <w:color w:val="000000" w:themeColor="text1"/>
          <w:sz w:val="22"/>
          <w:szCs w:val="22"/>
        </w:rPr>
        <w:tab/>
      </w:r>
      <w:r w:rsidRPr="006503E5">
        <w:rPr>
          <w:rFonts w:asciiTheme="minorHAnsi" w:hAnsiTheme="minorHAnsi" w:cstheme="minorHAnsi"/>
          <w:b/>
          <w:color w:val="000000" w:themeColor="text1"/>
          <w:sz w:val="22"/>
          <w:szCs w:val="22"/>
        </w:rPr>
        <w:tab/>
      </w:r>
      <w:r w:rsidRPr="006503E5">
        <w:rPr>
          <w:rFonts w:asciiTheme="minorHAnsi" w:hAnsiTheme="minorHAnsi" w:cstheme="minorHAnsi"/>
          <w:b/>
          <w:color w:val="000000" w:themeColor="text1"/>
          <w:sz w:val="22"/>
          <w:szCs w:val="22"/>
        </w:rPr>
        <w:tab/>
      </w:r>
      <w:r w:rsidRPr="006503E5">
        <w:rPr>
          <w:rFonts w:asciiTheme="minorHAnsi" w:hAnsiTheme="minorHAnsi" w:cstheme="minorHAnsi"/>
          <w:b/>
          <w:color w:val="000000" w:themeColor="text1"/>
          <w:sz w:val="22"/>
          <w:szCs w:val="22"/>
        </w:rPr>
        <w:tab/>
      </w:r>
      <w:r w:rsidR="001F33B2" w:rsidRPr="006503E5">
        <w:rPr>
          <w:rFonts w:asciiTheme="minorHAnsi" w:hAnsiTheme="minorHAnsi" w:cstheme="minorHAnsi"/>
          <w:b/>
          <w:color w:val="000000" w:themeColor="text1"/>
          <w:sz w:val="22"/>
          <w:szCs w:val="22"/>
        </w:rPr>
        <w:tab/>
      </w:r>
      <w:r w:rsidRPr="006503E5">
        <w:rPr>
          <w:rFonts w:asciiTheme="minorHAnsi" w:hAnsiTheme="minorHAnsi" w:cstheme="minorHAnsi"/>
          <w:color w:val="000000" w:themeColor="text1"/>
          <w:sz w:val="22"/>
          <w:szCs w:val="22"/>
        </w:rPr>
        <w:t>84T</w:t>
      </w:r>
    </w:p>
    <w:p w:rsidR="001F33B2" w:rsidRPr="006503E5" w:rsidRDefault="00EF5A02" w:rsidP="005F26CF">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Rays Cast</w:t>
      </w:r>
      <w:r w:rsidRPr="006503E5">
        <w:rPr>
          <w:rFonts w:asciiTheme="minorHAnsi" w:hAnsiTheme="minorHAnsi" w:cstheme="minorHAnsi"/>
          <w:b/>
          <w:color w:val="000000" w:themeColor="text1"/>
          <w:sz w:val="22"/>
          <w:szCs w:val="22"/>
        </w:rPr>
        <w:tab/>
      </w:r>
      <w:r w:rsidRPr="006503E5">
        <w:rPr>
          <w:rFonts w:asciiTheme="minorHAnsi" w:hAnsiTheme="minorHAnsi" w:cstheme="minorHAnsi"/>
          <w:b/>
          <w:color w:val="000000" w:themeColor="text1"/>
          <w:sz w:val="22"/>
          <w:szCs w:val="22"/>
        </w:rPr>
        <w:tab/>
      </w:r>
      <w:r w:rsidRPr="006503E5">
        <w:rPr>
          <w:rFonts w:asciiTheme="minorHAnsi" w:hAnsiTheme="minorHAnsi" w:cstheme="minorHAnsi"/>
          <w:b/>
          <w:color w:val="000000" w:themeColor="text1"/>
          <w:sz w:val="22"/>
          <w:szCs w:val="22"/>
        </w:rPr>
        <w:tab/>
      </w:r>
      <w:r w:rsidR="001F33B2" w:rsidRPr="006503E5">
        <w:rPr>
          <w:rFonts w:asciiTheme="minorHAnsi" w:hAnsiTheme="minorHAnsi" w:cstheme="minorHAnsi"/>
          <w:color w:val="000000" w:themeColor="text1"/>
          <w:sz w:val="22"/>
          <w:szCs w:val="22"/>
        </w:rPr>
        <w:tab/>
      </w:r>
      <w:r w:rsidR="001F33B2"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10 Giga Rays/Sec</w:t>
      </w:r>
    </w:p>
    <w:p w:rsidR="003459E4" w:rsidRPr="006503E5" w:rsidRDefault="00A551FC" w:rsidP="005F26CF">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Peak Single Precision</w:t>
      </w:r>
      <w:r w:rsidR="00824686" w:rsidRPr="006503E5">
        <w:rPr>
          <w:rFonts w:asciiTheme="minorHAnsi" w:hAnsiTheme="minorHAnsi" w:cstheme="minorHAnsi"/>
          <w:b/>
          <w:color w:val="000000" w:themeColor="text1"/>
          <w:sz w:val="22"/>
          <w:szCs w:val="22"/>
        </w:rPr>
        <w:t xml:space="preserve"> (FP32</w:t>
      </w:r>
      <w:r w:rsidRPr="006503E5">
        <w:rPr>
          <w:rFonts w:asciiTheme="minorHAnsi" w:hAnsiTheme="minorHAnsi" w:cstheme="minorHAnsi"/>
          <w:b/>
          <w:color w:val="000000" w:themeColor="text1"/>
          <w:sz w:val="22"/>
          <w:szCs w:val="22"/>
        </w:rPr>
        <w:t>) Performance</w:t>
      </w:r>
      <w:r w:rsidR="003459E4"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16</w:t>
      </w:r>
      <w:r w:rsidR="003459E4" w:rsidRPr="006503E5">
        <w:rPr>
          <w:rFonts w:asciiTheme="minorHAnsi" w:hAnsiTheme="minorHAnsi" w:cstheme="minorHAnsi"/>
          <w:color w:val="000000" w:themeColor="text1"/>
          <w:sz w:val="22"/>
          <w:szCs w:val="22"/>
        </w:rPr>
        <w:t>.3 T</w:t>
      </w:r>
      <w:r w:rsidRPr="006503E5">
        <w:rPr>
          <w:rFonts w:asciiTheme="minorHAnsi" w:hAnsiTheme="minorHAnsi" w:cstheme="minorHAnsi"/>
          <w:color w:val="000000" w:themeColor="text1"/>
          <w:sz w:val="22"/>
          <w:szCs w:val="22"/>
        </w:rPr>
        <w:t>FL</w:t>
      </w:r>
      <w:r w:rsidR="003459E4" w:rsidRPr="006503E5">
        <w:rPr>
          <w:rFonts w:asciiTheme="minorHAnsi" w:hAnsiTheme="minorHAnsi" w:cstheme="minorHAnsi"/>
          <w:color w:val="000000" w:themeColor="text1"/>
          <w:sz w:val="22"/>
          <w:szCs w:val="22"/>
        </w:rPr>
        <w:t>OPS</w:t>
      </w:r>
    </w:p>
    <w:p w:rsidR="003459E4" w:rsidRPr="006503E5" w:rsidRDefault="00824686" w:rsidP="005F26CF">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Peak Half Precision (FP16</w:t>
      </w:r>
      <w:r w:rsidR="000031D6" w:rsidRPr="006503E5">
        <w:rPr>
          <w:rFonts w:asciiTheme="minorHAnsi" w:hAnsiTheme="minorHAnsi" w:cstheme="minorHAnsi"/>
          <w:b/>
          <w:color w:val="000000" w:themeColor="text1"/>
          <w:sz w:val="22"/>
          <w:szCs w:val="22"/>
        </w:rPr>
        <w:t xml:space="preserve">) </w:t>
      </w:r>
      <w:r w:rsidRPr="006503E5">
        <w:rPr>
          <w:rFonts w:asciiTheme="minorHAnsi" w:hAnsiTheme="minorHAnsi" w:cstheme="minorHAnsi"/>
          <w:b/>
          <w:color w:val="000000" w:themeColor="text1"/>
          <w:sz w:val="22"/>
          <w:szCs w:val="22"/>
        </w:rPr>
        <w:t>Performance</w:t>
      </w:r>
      <w:r w:rsidR="000031D6"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32.6</w:t>
      </w:r>
      <w:r w:rsidR="003459E4" w:rsidRPr="006503E5">
        <w:rPr>
          <w:rFonts w:asciiTheme="minorHAnsi" w:hAnsiTheme="minorHAnsi" w:cstheme="minorHAnsi"/>
          <w:color w:val="000000" w:themeColor="text1"/>
          <w:sz w:val="22"/>
          <w:szCs w:val="22"/>
        </w:rPr>
        <w:t xml:space="preserve"> TFLOPS</w:t>
      </w:r>
    </w:p>
    <w:p w:rsidR="001F33B2" w:rsidRPr="006503E5" w:rsidRDefault="00824686" w:rsidP="005F26CF">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Peak Integer Operations (INT8) Performance</w:t>
      </w:r>
      <w:r w:rsidRPr="006503E5">
        <w:rPr>
          <w:rFonts w:asciiTheme="minorHAnsi" w:hAnsiTheme="minorHAnsi" w:cstheme="minorHAnsi"/>
          <w:color w:val="000000" w:themeColor="text1"/>
          <w:sz w:val="22"/>
          <w:szCs w:val="22"/>
        </w:rPr>
        <w:tab/>
        <w:t>206.1 TOPS</w:t>
      </w:r>
    </w:p>
    <w:p w:rsidR="003F3B1E" w:rsidRPr="006503E5" w:rsidRDefault="00824686" w:rsidP="005F26CF">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Deep Learning TFLOPS</w:t>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t>130.5 Tensor TFLOPS</w:t>
      </w:r>
    </w:p>
    <w:p w:rsidR="00824686" w:rsidRPr="006503E5" w:rsidRDefault="003F3B1E" w:rsidP="005F26CF">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GPU Memory</w:t>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00422820" w:rsidRPr="006503E5">
        <w:rPr>
          <w:rFonts w:asciiTheme="minorHAnsi" w:hAnsiTheme="minorHAnsi" w:cstheme="minorHAnsi"/>
          <w:color w:val="000000" w:themeColor="text1"/>
          <w:sz w:val="22"/>
          <w:szCs w:val="22"/>
        </w:rPr>
        <w:t>48</w:t>
      </w:r>
      <w:r w:rsidR="00446745" w:rsidRPr="006503E5">
        <w:rPr>
          <w:rFonts w:asciiTheme="minorHAnsi" w:hAnsiTheme="minorHAnsi" w:cstheme="minorHAnsi"/>
          <w:color w:val="000000" w:themeColor="text1"/>
          <w:sz w:val="22"/>
          <w:szCs w:val="22"/>
        </w:rPr>
        <w:t xml:space="preserve"> GB GDDR6 with ECC</w:t>
      </w:r>
    </w:p>
    <w:p w:rsidR="001F33B2" w:rsidRPr="006503E5" w:rsidRDefault="001F33B2" w:rsidP="005F26CF">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Memory Bandwidth</w:t>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00714F9A" w:rsidRPr="006503E5">
        <w:rPr>
          <w:rFonts w:asciiTheme="minorHAnsi" w:hAnsiTheme="minorHAnsi" w:cstheme="minorHAnsi"/>
          <w:color w:val="000000" w:themeColor="text1"/>
          <w:sz w:val="22"/>
          <w:szCs w:val="22"/>
        </w:rPr>
        <w:t>624</w:t>
      </w:r>
      <w:r w:rsidRPr="006503E5">
        <w:rPr>
          <w:rFonts w:asciiTheme="minorHAnsi" w:hAnsiTheme="minorHAnsi" w:cstheme="minorHAnsi"/>
          <w:color w:val="000000" w:themeColor="text1"/>
          <w:sz w:val="22"/>
          <w:szCs w:val="22"/>
        </w:rPr>
        <w:t xml:space="preserve"> GB/</w:t>
      </w:r>
      <w:r w:rsidR="00824686" w:rsidRPr="006503E5">
        <w:rPr>
          <w:rFonts w:asciiTheme="minorHAnsi" w:hAnsiTheme="minorHAnsi" w:cstheme="minorHAnsi"/>
          <w:color w:val="000000" w:themeColor="text1"/>
          <w:sz w:val="22"/>
          <w:szCs w:val="22"/>
        </w:rPr>
        <w:t>Sec</w:t>
      </w:r>
    </w:p>
    <w:p w:rsidR="001F33B2" w:rsidRPr="006503E5" w:rsidRDefault="001F33B2" w:rsidP="005F26CF">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System Interface</w:t>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t>PCI Express 3.0 x16</w:t>
      </w:r>
    </w:p>
    <w:p w:rsidR="001F33B2" w:rsidRPr="006503E5" w:rsidRDefault="001F33B2" w:rsidP="005F26CF">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Display Connectors</w:t>
      </w:r>
      <w:r w:rsidR="00B81177" w:rsidRPr="006503E5">
        <w:rPr>
          <w:rFonts w:asciiTheme="minorHAnsi" w:hAnsiTheme="minorHAnsi" w:cstheme="minorHAnsi"/>
          <w:color w:val="000000" w:themeColor="text1"/>
          <w:sz w:val="22"/>
          <w:szCs w:val="22"/>
        </w:rPr>
        <w:tab/>
      </w:r>
      <w:r w:rsidR="00B81177" w:rsidRPr="006503E5">
        <w:rPr>
          <w:rFonts w:asciiTheme="minorHAnsi" w:hAnsiTheme="minorHAnsi" w:cstheme="minorHAnsi"/>
          <w:color w:val="000000" w:themeColor="text1"/>
          <w:sz w:val="22"/>
          <w:szCs w:val="22"/>
        </w:rPr>
        <w:tab/>
      </w:r>
      <w:r w:rsidR="00B81177" w:rsidRPr="006503E5">
        <w:rPr>
          <w:rFonts w:asciiTheme="minorHAnsi" w:hAnsiTheme="minorHAnsi" w:cstheme="minorHAnsi"/>
          <w:color w:val="000000" w:themeColor="text1"/>
          <w:sz w:val="22"/>
          <w:szCs w:val="22"/>
        </w:rPr>
        <w:tab/>
      </w:r>
      <w:r w:rsidR="00B81177" w:rsidRPr="006503E5">
        <w:rPr>
          <w:rFonts w:asciiTheme="minorHAnsi" w:hAnsiTheme="minorHAnsi" w:cstheme="minorHAnsi"/>
          <w:color w:val="000000" w:themeColor="text1"/>
          <w:sz w:val="22"/>
          <w:szCs w:val="22"/>
        </w:rPr>
        <w:tab/>
        <w:t>DisplayPort 1.4 (4)</w:t>
      </w:r>
      <w:r w:rsidR="002E20B2" w:rsidRPr="006503E5">
        <w:rPr>
          <w:rFonts w:asciiTheme="minorHAnsi" w:hAnsiTheme="minorHAnsi" w:cstheme="minorHAnsi"/>
          <w:color w:val="000000" w:themeColor="text1"/>
          <w:sz w:val="22"/>
          <w:szCs w:val="22"/>
        </w:rPr>
        <w:t xml:space="preserve"> + VirtualLink</w:t>
      </w:r>
    </w:p>
    <w:p w:rsidR="002E20B2" w:rsidRPr="006503E5" w:rsidRDefault="002E20B2" w:rsidP="005F26CF">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Incredible Application Performance</w:t>
      </w:r>
      <w:r w:rsidR="00DE4955" w:rsidRPr="006503E5">
        <w:rPr>
          <w:rFonts w:asciiTheme="minorHAnsi" w:hAnsiTheme="minorHAnsi" w:cstheme="minorHAnsi"/>
          <w:color w:val="000000" w:themeColor="text1"/>
          <w:sz w:val="22"/>
          <w:szCs w:val="22"/>
        </w:rPr>
        <w:br/>
        <w:t xml:space="preserve">- </w:t>
      </w:r>
      <w:r w:rsidRPr="006503E5">
        <w:rPr>
          <w:rFonts w:asciiTheme="minorHAnsi" w:hAnsiTheme="minorHAnsi" w:cstheme="minorHAnsi"/>
          <w:color w:val="000000" w:themeColor="text1"/>
          <w:sz w:val="22"/>
          <w:szCs w:val="22"/>
        </w:rPr>
        <w:t>Experience fast, interactive, professional application performance</w:t>
      </w:r>
      <w:r w:rsidR="00DE4955" w:rsidRPr="006503E5">
        <w:rPr>
          <w:rFonts w:asciiTheme="minorHAnsi" w:hAnsiTheme="minorHAnsi" w:cstheme="minorHAnsi"/>
          <w:color w:val="000000" w:themeColor="text1"/>
          <w:sz w:val="22"/>
          <w:szCs w:val="22"/>
        </w:rPr>
        <w:br/>
        <w:t xml:space="preserve">- </w:t>
      </w:r>
      <w:r w:rsidR="000077C0" w:rsidRPr="006503E5">
        <w:rPr>
          <w:rFonts w:asciiTheme="minorHAnsi" w:hAnsiTheme="minorHAnsi" w:cstheme="minorHAnsi"/>
          <w:color w:val="000000" w:themeColor="text1"/>
          <w:sz w:val="22"/>
          <w:szCs w:val="22"/>
        </w:rPr>
        <w:t>Latest NVIDIA Turing GPU architecture</w:t>
      </w:r>
      <w:r w:rsidR="00FA6E42" w:rsidRPr="006503E5">
        <w:rPr>
          <w:rFonts w:asciiTheme="minorHAnsi" w:hAnsiTheme="minorHAnsi" w:cstheme="minorHAnsi"/>
          <w:color w:val="000000" w:themeColor="text1"/>
          <w:sz w:val="22"/>
          <w:szCs w:val="22"/>
        </w:rPr>
        <w:t xml:space="preserve"> and ultra-fast graphics memory</w:t>
      </w:r>
    </w:p>
    <w:p w:rsidR="00ED04E0" w:rsidRPr="006503E5" w:rsidRDefault="000077C0" w:rsidP="005F26CF">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lastRenderedPageBreak/>
        <w:t>New RT Cores for Realtime Ray Tracing</w:t>
      </w:r>
      <w:r w:rsidR="00DE4955" w:rsidRPr="006503E5">
        <w:rPr>
          <w:rFonts w:asciiTheme="minorHAnsi" w:hAnsiTheme="minorHAnsi" w:cstheme="minorHAnsi"/>
          <w:color w:val="000000" w:themeColor="text1"/>
          <w:sz w:val="22"/>
          <w:szCs w:val="22"/>
        </w:rPr>
        <w:br/>
        <w:t xml:space="preserve">- </w:t>
      </w:r>
      <w:r w:rsidRPr="006503E5">
        <w:rPr>
          <w:rFonts w:asciiTheme="minorHAnsi" w:hAnsiTheme="minorHAnsi" w:cstheme="minorHAnsi"/>
          <w:color w:val="000000" w:themeColor="text1"/>
          <w:sz w:val="22"/>
          <w:szCs w:val="22"/>
        </w:rPr>
        <w:t>72 RT Cores accelerate photorealistic ray-traced rendering</w:t>
      </w:r>
      <w:r w:rsidR="00ED04E0" w:rsidRPr="006503E5">
        <w:rPr>
          <w:rFonts w:asciiTheme="minorHAnsi" w:hAnsiTheme="minorHAnsi" w:cstheme="minorHAnsi"/>
          <w:color w:val="000000" w:themeColor="text1"/>
          <w:sz w:val="22"/>
          <w:szCs w:val="22"/>
        </w:rPr>
        <w:br/>
        <w:t xml:space="preserve">- </w:t>
      </w:r>
      <w:r w:rsidRPr="006503E5">
        <w:rPr>
          <w:rFonts w:asciiTheme="minorHAnsi" w:hAnsiTheme="minorHAnsi" w:cstheme="minorHAnsi"/>
          <w:color w:val="000000" w:themeColor="text1"/>
          <w:sz w:val="22"/>
          <w:szCs w:val="22"/>
        </w:rPr>
        <w:t>NVIDIA RTX technology brings realtime rendering to professionals</w:t>
      </w:r>
    </w:p>
    <w:p w:rsidR="00ED04E0" w:rsidRPr="006503E5" w:rsidRDefault="000077C0" w:rsidP="005F26CF">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Tensor Cores Accelerate AI Workflows</w:t>
      </w:r>
      <w:r w:rsidR="00ED04E0" w:rsidRPr="006503E5">
        <w:rPr>
          <w:rFonts w:asciiTheme="minorHAnsi" w:hAnsiTheme="minorHAnsi" w:cstheme="minorHAnsi"/>
          <w:color w:val="000000" w:themeColor="text1"/>
          <w:sz w:val="22"/>
          <w:szCs w:val="22"/>
        </w:rPr>
        <w:br/>
        <w:t xml:space="preserve">- </w:t>
      </w:r>
      <w:r w:rsidRPr="006503E5">
        <w:rPr>
          <w:rFonts w:asciiTheme="minorHAnsi" w:hAnsiTheme="minorHAnsi" w:cstheme="minorHAnsi"/>
          <w:color w:val="000000" w:themeColor="text1"/>
          <w:sz w:val="22"/>
          <w:szCs w:val="22"/>
        </w:rPr>
        <w:t>576 Tensor Cores power AI development and training</w:t>
      </w:r>
      <w:r w:rsidR="00ED04E0" w:rsidRPr="006503E5">
        <w:rPr>
          <w:rFonts w:asciiTheme="minorHAnsi" w:hAnsiTheme="minorHAnsi" w:cstheme="minorHAnsi"/>
          <w:color w:val="000000" w:themeColor="text1"/>
          <w:sz w:val="22"/>
          <w:szCs w:val="22"/>
        </w:rPr>
        <w:br/>
        <w:t xml:space="preserve">- </w:t>
      </w:r>
      <w:r w:rsidRPr="006503E5">
        <w:rPr>
          <w:rFonts w:asciiTheme="minorHAnsi" w:hAnsiTheme="minorHAnsi" w:cstheme="minorHAnsi"/>
          <w:color w:val="000000" w:themeColor="text1"/>
          <w:sz w:val="22"/>
          <w:szCs w:val="22"/>
        </w:rPr>
        <w:t>Incredible inferencing performance is ideal for “at the edge” deployment</w:t>
      </w:r>
    </w:p>
    <w:p w:rsidR="00ED04E0" w:rsidRPr="006503E5" w:rsidRDefault="000077C0" w:rsidP="005F26CF">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Next Generation VR Support</w:t>
      </w:r>
      <w:r w:rsidR="00ED04E0" w:rsidRPr="006503E5">
        <w:rPr>
          <w:rFonts w:asciiTheme="minorHAnsi" w:hAnsiTheme="minorHAnsi" w:cstheme="minorHAnsi"/>
          <w:color w:val="000000" w:themeColor="text1"/>
          <w:sz w:val="22"/>
          <w:szCs w:val="22"/>
        </w:rPr>
        <w:br/>
        <w:t xml:space="preserve">- </w:t>
      </w:r>
      <w:r w:rsidRPr="006503E5">
        <w:rPr>
          <w:rFonts w:asciiTheme="minorHAnsi" w:hAnsiTheme="minorHAnsi" w:cstheme="minorHAnsi"/>
          <w:color w:val="000000" w:themeColor="text1"/>
          <w:sz w:val="22"/>
          <w:szCs w:val="22"/>
        </w:rPr>
        <w:t>VirtualLink simplifies HMD cabling</w:t>
      </w:r>
      <w:r w:rsidR="00ED04E0" w:rsidRPr="006503E5">
        <w:rPr>
          <w:rFonts w:asciiTheme="minorHAnsi" w:hAnsiTheme="minorHAnsi" w:cstheme="minorHAnsi"/>
          <w:color w:val="000000" w:themeColor="text1"/>
          <w:sz w:val="22"/>
          <w:szCs w:val="22"/>
        </w:rPr>
        <w:br/>
        <w:t xml:space="preserve">- </w:t>
      </w:r>
      <w:r w:rsidRPr="006503E5">
        <w:rPr>
          <w:rFonts w:asciiTheme="minorHAnsi" w:hAnsiTheme="minorHAnsi" w:cstheme="minorHAnsi"/>
          <w:color w:val="000000" w:themeColor="text1"/>
          <w:sz w:val="22"/>
          <w:szCs w:val="22"/>
        </w:rPr>
        <w:t>Advanced rendering and shading features for immersive VR</w:t>
      </w:r>
    </w:p>
    <w:p w:rsidR="00C33913" w:rsidRPr="006503E5" w:rsidRDefault="00C33913" w:rsidP="005F26CF">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Quadro RTX NVLink</w:t>
      </w:r>
      <w:r w:rsidRPr="006503E5">
        <w:rPr>
          <w:rFonts w:asciiTheme="minorHAnsi" w:hAnsiTheme="minorHAnsi" w:cstheme="minorHAnsi"/>
          <w:color w:val="000000" w:themeColor="text1"/>
          <w:sz w:val="22"/>
          <w:szCs w:val="22"/>
        </w:rPr>
        <w:br/>
        <w:t>- Scales memory and performance for the largest visual computing workloads</w:t>
      </w:r>
      <w:r w:rsidRPr="006503E5">
        <w:rPr>
          <w:rFonts w:asciiTheme="minorHAnsi" w:hAnsiTheme="minorHAnsi" w:cstheme="minorHAnsi"/>
          <w:color w:val="000000" w:themeColor="text1"/>
          <w:sz w:val="22"/>
          <w:szCs w:val="22"/>
        </w:rPr>
        <w:br/>
        <w:t>- Faster than PCIe-based solutions and offers flexible configurations</w:t>
      </w:r>
    </w:p>
    <w:p w:rsidR="00D8369F" w:rsidRPr="006503E5" w:rsidRDefault="003509EA" w:rsidP="005F26CF">
      <w:pPr>
        <w:pStyle w:val="NormalWeb"/>
        <w:rPr>
          <w:rFonts w:asciiTheme="minorHAnsi" w:hAnsiTheme="minorHAnsi" w:cstheme="minorHAnsi"/>
          <w:b/>
          <w:color w:val="000000" w:themeColor="text1"/>
          <w:sz w:val="22"/>
          <w:szCs w:val="22"/>
        </w:rPr>
      </w:pPr>
      <w:r w:rsidRPr="006503E5">
        <w:rPr>
          <w:rFonts w:asciiTheme="minorHAnsi" w:hAnsiTheme="minorHAnsi" w:cstheme="minorHAnsi"/>
          <w:b/>
          <w:color w:val="000000" w:themeColor="text1"/>
          <w:sz w:val="22"/>
          <w:szCs w:val="22"/>
        </w:rPr>
        <w:t>PERFORMANCE AN</w:t>
      </w:r>
      <w:r w:rsidR="00983259" w:rsidRPr="006503E5">
        <w:rPr>
          <w:rFonts w:asciiTheme="minorHAnsi" w:hAnsiTheme="minorHAnsi" w:cstheme="minorHAnsi"/>
          <w:b/>
          <w:color w:val="000000" w:themeColor="text1"/>
          <w:sz w:val="22"/>
          <w:szCs w:val="22"/>
        </w:rPr>
        <w:t>D</w:t>
      </w:r>
      <w:r w:rsidRPr="006503E5">
        <w:rPr>
          <w:rFonts w:asciiTheme="minorHAnsi" w:hAnsiTheme="minorHAnsi" w:cstheme="minorHAnsi"/>
          <w:b/>
          <w:color w:val="000000" w:themeColor="text1"/>
          <w:sz w:val="22"/>
          <w:szCs w:val="22"/>
        </w:rPr>
        <w:t xml:space="preserve"> USEABILITY FEATURES</w:t>
      </w:r>
    </w:p>
    <w:p w:rsidR="00FB3CD2" w:rsidRPr="006503E5" w:rsidRDefault="00FB3CD2" w:rsidP="005F26CF">
      <w:pPr>
        <w:pStyle w:val="NormalWeb"/>
        <w:rPr>
          <w:rFonts w:asciiTheme="minorHAnsi" w:hAnsiTheme="minorHAnsi" w:cstheme="minorHAnsi"/>
          <w:b/>
          <w:color w:val="000000" w:themeColor="text1"/>
          <w:sz w:val="22"/>
          <w:szCs w:val="22"/>
        </w:rPr>
      </w:pPr>
      <w:r w:rsidRPr="006503E5">
        <w:rPr>
          <w:rFonts w:asciiTheme="minorHAnsi" w:hAnsiTheme="minorHAnsi" w:cstheme="minorHAnsi"/>
          <w:b/>
          <w:color w:val="000000" w:themeColor="text1"/>
          <w:sz w:val="22"/>
          <w:szCs w:val="22"/>
        </w:rPr>
        <w:t xml:space="preserve">Revolutionary Realtime Ray </w:t>
      </w:r>
      <w:r w:rsidR="00983259" w:rsidRPr="006503E5">
        <w:rPr>
          <w:rFonts w:asciiTheme="minorHAnsi" w:hAnsiTheme="minorHAnsi" w:cstheme="minorHAnsi"/>
          <w:b/>
          <w:color w:val="000000" w:themeColor="text1"/>
          <w:sz w:val="22"/>
          <w:szCs w:val="22"/>
        </w:rPr>
        <w:t>T</w:t>
      </w:r>
      <w:r w:rsidRPr="006503E5">
        <w:rPr>
          <w:rFonts w:asciiTheme="minorHAnsi" w:hAnsiTheme="minorHAnsi" w:cstheme="minorHAnsi"/>
          <w:b/>
          <w:color w:val="000000" w:themeColor="text1"/>
          <w:sz w:val="22"/>
          <w:szCs w:val="22"/>
        </w:rPr>
        <w:t xml:space="preserve">racing </w:t>
      </w:r>
      <w:r w:rsidR="00983259" w:rsidRPr="006503E5">
        <w:rPr>
          <w:rFonts w:asciiTheme="minorHAnsi" w:hAnsiTheme="minorHAnsi" w:cstheme="minorHAnsi"/>
          <w:b/>
          <w:color w:val="000000" w:themeColor="text1"/>
          <w:sz w:val="22"/>
          <w:szCs w:val="22"/>
        </w:rPr>
        <w:t>A</w:t>
      </w:r>
      <w:r w:rsidRPr="006503E5">
        <w:rPr>
          <w:rFonts w:asciiTheme="minorHAnsi" w:hAnsiTheme="minorHAnsi" w:cstheme="minorHAnsi"/>
          <w:b/>
          <w:color w:val="000000" w:themeColor="text1"/>
          <w:sz w:val="22"/>
          <w:szCs w:val="22"/>
        </w:rPr>
        <w:t>cceleration</w:t>
      </w:r>
    </w:p>
    <w:p w:rsidR="00FB3CD2" w:rsidRPr="006503E5" w:rsidRDefault="00FB3CD2" w:rsidP="00FB3CD2">
      <w:pPr>
        <w:rPr>
          <w:rFonts w:ascii="Calibri" w:eastAsia="Calibri" w:hAnsi="Calibri" w:cs="Calibri"/>
          <w:color w:val="000000" w:themeColor="text1"/>
        </w:rPr>
      </w:pPr>
      <w:r w:rsidRPr="006503E5">
        <w:rPr>
          <w:rFonts w:ascii="Calibri" w:eastAsia="Calibri" w:hAnsi="Calibri" w:cs="Calibri"/>
          <w:color w:val="000000" w:themeColor="text1"/>
        </w:rPr>
        <w:t xml:space="preserve">Incorporating new hardware-based ray tracing engines, Turing is the industry’s first graphics processor enabling real-time ray tracing. A single Quadro RTX </w:t>
      </w:r>
      <w:r w:rsidR="00CB6DF7" w:rsidRPr="006503E5">
        <w:rPr>
          <w:rFonts w:ascii="Calibri" w:eastAsia="Calibri" w:hAnsi="Calibri" w:cs="Calibri"/>
          <w:color w:val="000000" w:themeColor="text1"/>
        </w:rPr>
        <w:t>8</w:t>
      </w:r>
      <w:r w:rsidRPr="006503E5">
        <w:rPr>
          <w:rFonts w:ascii="Calibri" w:eastAsia="Calibri" w:hAnsi="Calibri" w:cs="Calibri"/>
          <w:color w:val="000000" w:themeColor="text1"/>
        </w:rPr>
        <w:t xml:space="preserve">000 board can render complex professional models with physically accurate shadows, reflections, and refractions to empower users with instant insight. Working in concert with applications leveraging APIs such as NVIDIA OptiX, Microsoft DXR and Vulcan ray tracing, systems based on Quadro RTX </w:t>
      </w:r>
      <w:r w:rsidR="00CB6DF7" w:rsidRPr="006503E5">
        <w:rPr>
          <w:rFonts w:ascii="Calibri" w:eastAsia="Calibri" w:hAnsi="Calibri" w:cs="Calibri"/>
          <w:color w:val="000000" w:themeColor="text1"/>
        </w:rPr>
        <w:t>8</w:t>
      </w:r>
      <w:r w:rsidRPr="006503E5">
        <w:rPr>
          <w:rFonts w:ascii="Calibri" w:eastAsia="Calibri" w:hAnsi="Calibri" w:cs="Calibri"/>
          <w:color w:val="000000" w:themeColor="text1"/>
        </w:rPr>
        <w:t>000 will power truly interactive design workflows to provide immediate feedback for unprecedented levels of productivity.</w:t>
      </w:r>
    </w:p>
    <w:p w:rsidR="00A35AA6" w:rsidRPr="006503E5" w:rsidRDefault="00A35AA6" w:rsidP="00A35AA6">
      <w:pPr>
        <w:rPr>
          <w:rFonts w:ascii="Calibri" w:hAnsi="Calibri"/>
          <w:b/>
          <w:color w:val="000000" w:themeColor="text1"/>
        </w:rPr>
      </w:pPr>
      <w:r w:rsidRPr="006503E5">
        <w:rPr>
          <w:rFonts w:ascii="Calibri" w:hAnsi="Calibri"/>
          <w:b/>
          <w:color w:val="000000" w:themeColor="text1"/>
        </w:rPr>
        <w:t>RT Cores</w:t>
      </w:r>
    </w:p>
    <w:p w:rsidR="00A35AA6" w:rsidRPr="006503E5" w:rsidRDefault="00A35AA6" w:rsidP="00FB3CD2">
      <w:pPr>
        <w:rPr>
          <w:rFonts w:ascii="Calibri" w:hAnsi="Calibri"/>
          <w:color w:val="000000" w:themeColor="text1"/>
        </w:rPr>
      </w:pPr>
      <w:r w:rsidRPr="006503E5">
        <w:rPr>
          <w:rFonts w:ascii="Calibri" w:hAnsi="Calibri"/>
          <w:color w:val="000000" w:themeColor="text1"/>
        </w:rPr>
        <w:t>New dedicated hardware-based ray-tracing technology allows the GPU for the first time to real-time render film quality, photorealistic objects and environments with physically accurate shadows, reflections, and refractions. The real-time ray-tracing engine works with NVIDIA OptiX, Microsoft DXR, and Vulkan APIs to deliver a level of realism far beyond what is possible using traditional rendering techniques.  RT cores accelerate the Bounding Volume Hierarchy (BVH) traversal and ray casting functions using low number of rays casted through a pixel.</w:t>
      </w:r>
    </w:p>
    <w:p w:rsidR="00FB3CD2" w:rsidRPr="006503E5" w:rsidRDefault="00FB3CD2" w:rsidP="00FB3CD2">
      <w:pPr>
        <w:rPr>
          <w:rFonts w:ascii="Calibri" w:eastAsia="Calibri" w:hAnsi="Calibri" w:cs="Calibri"/>
          <w:b/>
          <w:color w:val="000000" w:themeColor="text1"/>
        </w:rPr>
      </w:pPr>
      <w:r w:rsidRPr="006503E5">
        <w:rPr>
          <w:rFonts w:ascii="Calibri" w:eastAsia="Calibri" w:hAnsi="Calibri" w:cs="Calibri"/>
          <w:b/>
          <w:color w:val="000000" w:themeColor="text1"/>
        </w:rPr>
        <w:t>Enhanced Tensor Cores</w:t>
      </w:r>
    </w:p>
    <w:p w:rsidR="00691294" w:rsidRPr="006503E5" w:rsidRDefault="00691294" w:rsidP="00691294">
      <w:pPr>
        <w:rPr>
          <w:rFonts w:ascii="Calibri" w:eastAsia="Calibri" w:hAnsi="Calibri" w:cs="Calibri"/>
          <w:color w:val="000000" w:themeColor="text1"/>
          <w:highlight w:val="yellow"/>
        </w:rPr>
      </w:pPr>
      <w:r w:rsidRPr="006503E5">
        <w:rPr>
          <w:rFonts w:ascii="Calibri" w:eastAsia="Calibri" w:hAnsi="Calibri" w:cs="Calibri"/>
          <w:color w:val="000000" w:themeColor="text1"/>
        </w:rPr>
        <w:t>Purpose-built for deep learning matrix arithmetic at the heart of neural network training and inferencing functions, Turing GPUs include enhanced Tensor Cores that accelerate FP16 / FP32 matrix operations in addition to INT8 and two new INT4 and INT1 (binary) precision modes. Independent floating-point and integer data paths allow more efficient execution of workloads using a mix of computation and addressing calculations.</w:t>
      </w:r>
    </w:p>
    <w:p w:rsidR="00D8369F" w:rsidRPr="006503E5" w:rsidRDefault="00D8369F" w:rsidP="005F26CF">
      <w:pPr>
        <w:pStyle w:val="NormalWeb"/>
        <w:rPr>
          <w:rFonts w:asciiTheme="minorHAnsi" w:hAnsiTheme="minorHAnsi" w:cstheme="minorHAnsi"/>
          <w:b/>
          <w:color w:val="000000" w:themeColor="text1"/>
          <w:sz w:val="22"/>
          <w:szCs w:val="22"/>
        </w:rPr>
      </w:pPr>
      <w:r w:rsidRPr="006503E5">
        <w:rPr>
          <w:rFonts w:asciiTheme="minorHAnsi" w:hAnsiTheme="minorHAnsi" w:cstheme="minorHAnsi"/>
          <w:b/>
          <w:color w:val="000000" w:themeColor="text1"/>
          <w:sz w:val="22"/>
          <w:szCs w:val="22"/>
        </w:rPr>
        <w:t>Mesh Shading</w:t>
      </w:r>
    </w:p>
    <w:p w:rsidR="00D8369F" w:rsidRPr="006503E5" w:rsidRDefault="00FB3CD2" w:rsidP="005F26CF">
      <w:pPr>
        <w:pStyle w:val="NormalWeb"/>
        <w:rPr>
          <w:rFonts w:asciiTheme="minorHAnsi" w:hAnsiTheme="minorHAnsi" w:cstheme="minorHAnsi"/>
          <w:color w:val="000000" w:themeColor="text1"/>
          <w:sz w:val="22"/>
          <w:szCs w:val="22"/>
        </w:rPr>
      </w:pPr>
      <w:r w:rsidRPr="006503E5">
        <w:rPr>
          <w:rFonts w:asciiTheme="minorHAnsi" w:hAnsiTheme="minorHAnsi" w:cstheme="minorHAnsi"/>
          <w:color w:val="000000" w:themeColor="text1"/>
          <w:sz w:val="22"/>
          <w:szCs w:val="22"/>
        </w:rPr>
        <w:t>Provides a compute-based geometry pipeline to speed processing and culling for geometrically complex models and scenes to improve performance by up to 2x.</w:t>
      </w:r>
    </w:p>
    <w:p w:rsidR="00FB3CD2" w:rsidRPr="006503E5" w:rsidRDefault="00FB3CD2" w:rsidP="005F26CF">
      <w:pPr>
        <w:pStyle w:val="NormalWeb"/>
        <w:rPr>
          <w:rFonts w:asciiTheme="minorHAnsi" w:hAnsiTheme="minorHAnsi" w:cstheme="minorHAnsi"/>
          <w:b/>
          <w:color w:val="000000" w:themeColor="text1"/>
          <w:sz w:val="22"/>
          <w:szCs w:val="22"/>
        </w:rPr>
      </w:pPr>
      <w:r w:rsidRPr="006503E5">
        <w:rPr>
          <w:rFonts w:asciiTheme="minorHAnsi" w:hAnsiTheme="minorHAnsi" w:cstheme="minorHAnsi"/>
          <w:b/>
          <w:color w:val="000000" w:themeColor="text1"/>
          <w:sz w:val="22"/>
          <w:szCs w:val="22"/>
        </w:rPr>
        <w:lastRenderedPageBreak/>
        <w:t>Motion Adaptive Shading</w:t>
      </w:r>
    </w:p>
    <w:p w:rsidR="00FB3CD2" w:rsidRPr="006503E5" w:rsidRDefault="00FB3CD2" w:rsidP="005F26CF">
      <w:pPr>
        <w:pStyle w:val="NormalWeb"/>
        <w:rPr>
          <w:rFonts w:asciiTheme="minorHAnsi" w:hAnsiTheme="minorHAnsi" w:cstheme="minorHAnsi"/>
          <w:color w:val="000000" w:themeColor="text1"/>
          <w:sz w:val="22"/>
          <w:szCs w:val="22"/>
        </w:rPr>
      </w:pPr>
      <w:r w:rsidRPr="006503E5">
        <w:rPr>
          <w:rFonts w:asciiTheme="minorHAnsi" w:hAnsiTheme="minorHAnsi" w:cstheme="minorHAnsi"/>
          <w:color w:val="000000" w:themeColor="text1"/>
          <w:sz w:val="22"/>
          <w:szCs w:val="22"/>
        </w:rPr>
        <w:t>Offers more granular control over how GPU horsepower is distributed (i.e. more cycles applied on the detailed areas of a scene and fewer on the less detailed areas) to increase performance and at the same image quality, or product similar image quality with a 50% reduction in the time required to generate shaded pixels.</w:t>
      </w:r>
    </w:p>
    <w:p w:rsidR="00D8369F" w:rsidRPr="006503E5" w:rsidRDefault="00D8369F" w:rsidP="005F26CF">
      <w:pPr>
        <w:pStyle w:val="NormalWeb"/>
        <w:rPr>
          <w:rFonts w:asciiTheme="minorHAnsi" w:hAnsiTheme="minorHAnsi" w:cstheme="minorHAnsi"/>
          <w:b/>
          <w:color w:val="000000" w:themeColor="text1"/>
          <w:sz w:val="22"/>
          <w:szCs w:val="22"/>
        </w:rPr>
      </w:pPr>
      <w:r w:rsidRPr="006503E5">
        <w:rPr>
          <w:rFonts w:asciiTheme="minorHAnsi" w:hAnsiTheme="minorHAnsi" w:cstheme="minorHAnsi"/>
          <w:b/>
          <w:color w:val="000000" w:themeColor="text1"/>
          <w:sz w:val="22"/>
          <w:szCs w:val="22"/>
        </w:rPr>
        <w:t>Variable Rate Shading (VRS)</w:t>
      </w:r>
    </w:p>
    <w:p w:rsidR="00D8369F" w:rsidRPr="006503E5" w:rsidRDefault="00D8369F" w:rsidP="005F26CF">
      <w:pPr>
        <w:pStyle w:val="NormalWeb"/>
        <w:rPr>
          <w:rFonts w:asciiTheme="minorHAnsi" w:hAnsiTheme="minorHAnsi" w:cstheme="minorHAnsi"/>
          <w:color w:val="000000" w:themeColor="text1"/>
          <w:sz w:val="22"/>
          <w:szCs w:val="22"/>
        </w:rPr>
      </w:pPr>
      <w:r w:rsidRPr="006503E5">
        <w:rPr>
          <w:rFonts w:asciiTheme="minorHAnsi" w:hAnsiTheme="minorHAnsi" w:cstheme="minorHAnsi"/>
          <w:color w:val="000000" w:themeColor="text1"/>
          <w:sz w:val="22"/>
          <w:szCs w:val="22"/>
        </w:rPr>
        <w:t>More control over pixel shading rate; efficient for effects like motion, blur, foveated shading.</w:t>
      </w:r>
      <w:r w:rsidR="00FB3CD2" w:rsidRPr="006503E5">
        <w:rPr>
          <w:rFonts w:asciiTheme="minorHAnsi" w:hAnsiTheme="minorHAnsi" w:cstheme="minorHAnsi"/>
          <w:color w:val="000000" w:themeColor="text1"/>
          <w:sz w:val="22"/>
          <w:szCs w:val="22"/>
        </w:rPr>
        <w:t xml:space="preserve"> This capability enables shading and geometry samples to process at different rates for more efficient execution.</w:t>
      </w:r>
    </w:p>
    <w:p w:rsidR="00D8369F" w:rsidRPr="006503E5" w:rsidRDefault="00D8369F" w:rsidP="005F26CF">
      <w:pPr>
        <w:pStyle w:val="NormalWeb"/>
        <w:rPr>
          <w:rFonts w:asciiTheme="minorHAnsi" w:hAnsiTheme="minorHAnsi" w:cstheme="minorHAnsi"/>
          <w:b/>
          <w:color w:val="000000" w:themeColor="text1"/>
          <w:sz w:val="22"/>
          <w:szCs w:val="22"/>
        </w:rPr>
      </w:pPr>
      <w:r w:rsidRPr="006503E5">
        <w:rPr>
          <w:rFonts w:asciiTheme="minorHAnsi" w:hAnsiTheme="minorHAnsi" w:cstheme="minorHAnsi"/>
          <w:b/>
          <w:color w:val="000000" w:themeColor="text1"/>
          <w:sz w:val="22"/>
          <w:szCs w:val="22"/>
        </w:rPr>
        <w:t>Texture Space Shading</w:t>
      </w:r>
    </w:p>
    <w:p w:rsidR="00D8369F" w:rsidRPr="006503E5" w:rsidRDefault="00D8369F" w:rsidP="005F26CF">
      <w:pPr>
        <w:pStyle w:val="NormalWeb"/>
        <w:rPr>
          <w:rFonts w:asciiTheme="minorHAnsi" w:hAnsiTheme="minorHAnsi" w:cstheme="minorHAnsi"/>
          <w:color w:val="000000" w:themeColor="text1"/>
          <w:sz w:val="22"/>
          <w:szCs w:val="22"/>
        </w:rPr>
      </w:pPr>
      <w:r w:rsidRPr="006503E5">
        <w:rPr>
          <w:rFonts w:asciiTheme="minorHAnsi" w:hAnsiTheme="minorHAnsi" w:cstheme="minorHAnsi"/>
          <w:color w:val="000000" w:themeColor="text1"/>
          <w:sz w:val="22"/>
          <w:szCs w:val="22"/>
        </w:rPr>
        <w:t>Decouples shading from screen space, improving shading efficiency and reuse.</w:t>
      </w:r>
    </w:p>
    <w:p w:rsidR="00D8369F" w:rsidRPr="006503E5" w:rsidRDefault="00D8369F" w:rsidP="005F26CF">
      <w:pPr>
        <w:pStyle w:val="NormalWeb"/>
        <w:rPr>
          <w:rFonts w:asciiTheme="minorHAnsi" w:hAnsiTheme="minorHAnsi" w:cstheme="minorHAnsi"/>
          <w:b/>
          <w:color w:val="000000" w:themeColor="text1"/>
          <w:sz w:val="22"/>
          <w:szCs w:val="22"/>
        </w:rPr>
      </w:pPr>
      <w:r w:rsidRPr="006503E5">
        <w:rPr>
          <w:rFonts w:asciiTheme="minorHAnsi" w:hAnsiTheme="minorHAnsi" w:cstheme="minorHAnsi"/>
          <w:b/>
          <w:color w:val="000000" w:themeColor="text1"/>
          <w:sz w:val="22"/>
          <w:szCs w:val="22"/>
        </w:rPr>
        <w:t>Multi-View Rendering (MVR)</w:t>
      </w:r>
    </w:p>
    <w:p w:rsidR="00D8369F" w:rsidRPr="006503E5" w:rsidRDefault="00D8369F" w:rsidP="005F26CF">
      <w:pPr>
        <w:pStyle w:val="NormalWeb"/>
        <w:rPr>
          <w:rFonts w:asciiTheme="minorHAnsi" w:hAnsiTheme="minorHAnsi" w:cstheme="minorHAnsi"/>
          <w:color w:val="000000" w:themeColor="text1"/>
          <w:sz w:val="22"/>
          <w:szCs w:val="22"/>
        </w:rPr>
      </w:pPr>
      <w:r w:rsidRPr="006503E5">
        <w:rPr>
          <w:rFonts w:asciiTheme="minorHAnsi" w:hAnsiTheme="minorHAnsi" w:cstheme="minorHAnsi"/>
          <w:color w:val="000000" w:themeColor="text1"/>
          <w:sz w:val="22"/>
          <w:szCs w:val="22"/>
        </w:rPr>
        <w:t>Extension of Single Pass Stereo rendering multiple views in a single pass with unique view origin positions or view directions.</w:t>
      </w:r>
    </w:p>
    <w:p w:rsidR="003509EA" w:rsidRPr="006503E5" w:rsidRDefault="003509EA" w:rsidP="003509EA">
      <w:pPr>
        <w:rPr>
          <w:rFonts w:ascii="Calibri" w:eastAsia="Calibri" w:hAnsi="Calibri" w:cs="Calibri"/>
          <w:b/>
          <w:color w:val="000000" w:themeColor="text1"/>
        </w:rPr>
      </w:pPr>
      <w:r w:rsidRPr="006503E5">
        <w:rPr>
          <w:rFonts w:ascii="Calibri" w:eastAsia="Calibri" w:hAnsi="Calibri" w:cs="Calibri"/>
          <w:b/>
          <w:color w:val="000000" w:themeColor="text1"/>
        </w:rPr>
        <w:t>High Speed GDDR6 Memory</w:t>
      </w:r>
    </w:p>
    <w:p w:rsidR="003509EA" w:rsidRPr="006503E5" w:rsidRDefault="003509EA" w:rsidP="003509EA">
      <w:pPr>
        <w:rPr>
          <w:rFonts w:ascii="Calibri" w:eastAsia="Calibri" w:hAnsi="Calibri" w:cs="Calibri"/>
          <w:color w:val="000000" w:themeColor="text1"/>
        </w:rPr>
      </w:pPr>
      <w:r w:rsidRPr="006503E5">
        <w:rPr>
          <w:rFonts w:ascii="Calibri" w:eastAsia="Calibri" w:hAnsi="Calibri" w:cs="Calibri"/>
          <w:color w:val="000000" w:themeColor="text1"/>
        </w:rPr>
        <w:t xml:space="preserve">Built with </w:t>
      </w:r>
      <w:r w:rsidR="00422820" w:rsidRPr="006503E5">
        <w:rPr>
          <w:rFonts w:ascii="Calibri" w:eastAsia="Calibri" w:hAnsi="Calibri" w:cs="Calibri"/>
          <w:color w:val="000000" w:themeColor="text1"/>
        </w:rPr>
        <w:t>48</w:t>
      </w:r>
      <w:r w:rsidRPr="006503E5">
        <w:rPr>
          <w:rFonts w:ascii="Calibri" w:eastAsia="Calibri" w:hAnsi="Calibri" w:cs="Calibri"/>
          <w:color w:val="000000" w:themeColor="text1"/>
        </w:rPr>
        <w:t xml:space="preserve">GB of state-of-the-art GDDR6 memory delivering 55% greater throughput than the previous-generation GDDR5x technology, Quadro RTX </w:t>
      </w:r>
      <w:r w:rsidR="00422820" w:rsidRPr="006503E5">
        <w:rPr>
          <w:rFonts w:ascii="Calibri" w:eastAsia="Calibri" w:hAnsi="Calibri" w:cs="Calibri"/>
          <w:color w:val="000000" w:themeColor="text1"/>
        </w:rPr>
        <w:t>8</w:t>
      </w:r>
      <w:r w:rsidRPr="006503E5">
        <w:rPr>
          <w:rFonts w:ascii="Calibri" w:eastAsia="Calibri" w:hAnsi="Calibri" w:cs="Calibri"/>
          <w:color w:val="000000" w:themeColor="text1"/>
        </w:rPr>
        <w:t>000 is well-equipped to handle latency-sensitive applications handling large datasets.</w:t>
      </w:r>
    </w:p>
    <w:p w:rsidR="003509EA" w:rsidRPr="006503E5" w:rsidRDefault="003509EA" w:rsidP="003509EA">
      <w:pPr>
        <w:rPr>
          <w:rFonts w:ascii="Calibri" w:eastAsia="Calibri" w:hAnsi="Calibri" w:cs="Calibri"/>
          <w:b/>
          <w:color w:val="000000" w:themeColor="text1"/>
        </w:rPr>
      </w:pPr>
      <w:r w:rsidRPr="006503E5">
        <w:rPr>
          <w:rFonts w:ascii="Calibri" w:eastAsia="Calibri" w:hAnsi="Calibri" w:cs="Calibri"/>
          <w:b/>
          <w:color w:val="000000" w:themeColor="text1"/>
        </w:rPr>
        <w:t>Error Correcting Code (ECC) on Graphics Memory</w:t>
      </w:r>
    </w:p>
    <w:p w:rsidR="003509EA" w:rsidRPr="006503E5" w:rsidRDefault="003509EA" w:rsidP="003509EA">
      <w:pPr>
        <w:rPr>
          <w:rFonts w:ascii="Calibri" w:eastAsia="Calibri" w:hAnsi="Calibri" w:cs="Calibri"/>
          <w:color w:val="000000" w:themeColor="text1"/>
        </w:rPr>
      </w:pPr>
      <w:r w:rsidRPr="006503E5">
        <w:rPr>
          <w:rFonts w:ascii="Calibri" w:eastAsia="Calibri" w:hAnsi="Calibri" w:cs="Calibri"/>
          <w:color w:val="000000" w:themeColor="text1"/>
        </w:rPr>
        <w:t>Meet strict data integrity requirements for mission critical applications with uncompromised computing accuracy and reliability for workstations.</w:t>
      </w:r>
    </w:p>
    <w:p w:rsidR="003509EA" w:rsidRPr="006503E5" w:rsidRDefault="003509EA" w:rsidP="003509EA">
      <w:pPr>
        <w:rPr>
          <w:rFonts w:ascii="Calibri" w:eastAsia="Calibri" w:hAnsi="Calibri" w:cs="Calibri"/>
          <w:b/>
          <w:color w:val="000000" w:themeColor="text1"/>
        </w:rPr>
      </w:pPr>
      <w:r w:rsidRPr="006503E5">
        <w:rPr>
          <w:rFonts w:ascii="Calibri" w:eastAsia="Calibri" w:hAnsi="Calibri" w:cs="Calibri"/>
          <w:b/>
          <w:color w:val="000000" w:themeColor="text1"/>
        </w:rPr>
        <w:t>Encode/Decode Engine Enhancements</w:t>
      </w:r>
    </w:p>
    <w:p w:rsidR="003509EA" w:rsidRPr="006503E5" w:rsidRDefault="003509EA" w:rsidP="003509EA">
      <w:pPr>
        <w:rPr>
          <w:rFonts w:ascii="Calibri" w:eastAsia="Calibri" w:hAnsi="Calibri" w:cs="Calibri"/>
          <w:color w:val="000000" w:themeColor="text1"/>
        </w:rPr>
      </w:pPr>
      <w:r w:rsidRPr="006503E5">
        <w:rPr>
          <w:rFonts w:ascii="Calibri" w:eastAsia="Calibri" w:hAnsi="Calibri" w:cs="Calibri"/>
          <w:color w:val="000000" w:themeColor="text1"/>
        </w:rPr>
        <w:t>H.264 encode bitrate/quality improvements to modulate performance to reduce bitrate (e.g. ~6% at the same performance level, ~11% with reduced performance).</w:t>
      </w:r>
    </w:p>
    <w:p w:rsidR="003509EA" w:rsidRPr="006503E5" w:rsidRDefault="003509EA" w:rsidP="003509EA">
      <w:pPr>
        <w:rPr>
          <w:rFonts w:ascii="Calibri" w:eastAsia="Calibri" w:hAnsi="Calibri" w:cs="Calibri"/>
          <w:color w:val="000000" w:themeColor="text1"/>
        </w:rPr>
      </w:pPr>
      <w:r w:rsidRPr="006503E5">
        <w:rPr>
          <w:rFonts w:ascii="Calibri" w:eastAsia="Calibri" w:hAnsi="Calibri" w:cs="Calibri"/>
          <w:color w:val="000000" w:themeColor="text1"/>
        </w:rPr>
        <w:t>Vidmem output for encoded bitstream and motion vectors to accelerate post-processing for end-to-end GPU workflows.</w:t>
      </w:r>
    </w:p>
    <w:p w:rsidR="003509EA" w:rsidRPr="006503E5" w:rsidRDefault="003509EA" w:rsidP="003509EA">
      <w:pPr>
        <w:rPr>
          <w:rFonts w:ascii="Calibri" w:eastAsia="Calibri" w:hAnsi="Calibri" w:cs="Calibri"/>
          <w:color w:val="000000" w:themeColor="text1"/>
        </w:rPr>
      </w:pPr>
      <w:r w:rsidRPr="006503E5">
        <w:rPr>
          <w:rFonts w:ascii="Calibri" w:eastAsia="Calibri" w:hAnsi="Calibri" w:cs="Calibri"/>
          <w:color w:val="000000" w:themeColor="text1"/>
        </w:rPr>
        <w:t>Optical flow at 4 x 4 granularity for improved video frame interpolation/extrapolation, object tracking, motion segmentation, action recognition, etc.</w:t>
      </w:r>
    </w:p>
    <w:p w:rsidR="003509EA" w:rsidRPr="006503E5" w:rsidRDefault="003509EA" w:rsidP="003509EA">
      <w:pPr>
        <w:rPr>
          <w:rFonts w:ascii="Calibri" w:eastAsia="Calibri" w:hAnsi="Calibri" w:cs="Calibri"/>
          <w:color w:val="000000" w:themeColor="text1"/>
        </w:rPr>
      </w:pPr>
      <w:r w:rsidRPr="006503E5">
        <w:rPr>
          <w:rFonts w:ascii="Calibri" w:eastAsia="Calibri" w:hAnsi="Calibri" w:cs="Calibri"/>
          <w:color w:val="000000" w:themeColor="text1"/>
        </w:rPr>
        <w:t>I-frame only decode for H.264 and HEVC to allow inferencing with I-frame only to speed use cases such as video surveillance.</w:t>
      </w:r>
    </w:p>
    <w:p w:rsidR="003509EA" w:rsidRPr="006503E5" w:rsidRDefault="003509EA" w:rsidP="003509EA">
      <w:pPr>
        <w:rPr>
          <w:rFonts w:ascii="Calibri" w:eastAsia="Calibri" w:hAnsi="Calibri" w:cs="Calibri"/>
          <w:color w:val="000000" w:themeColor="text1"/>
        </w:rPr>
      </w:pPr>
      <w:r w:rsidRPr="006503E5">
        <w:rPr>
          <w:rFonts w:ascii="Calibri" w:eastAsia="Calibri" w:hAnsi="Calibri" w:cs="Calibri"/>
          <w:color w:val="000000" w:themeColor="text1"/>
        </w:rPr>
        <w:t>VP9 10-/12-bit decode to enable VP9 HBD content decoding.</w:t>
      </w:r>
    </w:p>
    <w:p w:rsidR="00D8369F" w:rsidRPr="006503E5" w:rsidRDefault="00D8369F" w:rsidP="005F26CF">
      <w:pPr>
        <w:pStyle w:val="NormalWeb"/>
        <w:rPr>
          <w:rFonts w:asciiTheme="minorHAnsi" w:hAnsiTheme="minorHAnsi" w:cstheme="minorHAnsi"/>
          <w:b/>
          <w:color w:val="000000" w:themeColor="text1"/>
          <w:sz w:val="22"/>
          <w:szCs w:val="22"/>
        </w:rPr>
      </w:pPr>
      <w:r w:rsidRPr="006503E5">
        <w:rPr>
          <w:rFonts w:asciiTheme="minorHAnsi" w:hAnsiTheme="minorHAnsi" w:cstheme="minorHAnsi"/>
          <w:b/>
          <w:color w:val="000000" w:themeColor="text1"/>
          <w:sz w:val="22"/>
          <w:szCs w:val="22"/>
        </w:rPr>
        <w:t>TURING VR</w:t>
      </w:r>
    </w:p>
    <w:p w:rsidR="00871DAF" w:rsidRPr="006503E5" w:rsidRDefault="00871DAF" w:rsidP="005F26CF">
      <w:pPr>
        <w:pStyle w:val="NormalWeb"/>
        <w:rPr>
          <w:rFonts w:asciiTheme="minorHAnsi" w:hAnsiTheme="minorHAnsi" w:cstheme="minorHAnsi"/>
          <w:color w:val="000000" w:themeColor="text1"/>
          <w:sz w:val="22"/>
          <w:szCs w:val="22"/>
        </w:rPr>
      </w:pPr>
      <w:r w:rsidRPr="006503E5">
        <w:rPr>
          <w:rFonts w:asciiTheme="minorHAnsi" w:hAnsiTheme="minorHAnsi" w:cstheme="minorHAnsi"/>
          <w:color w:val="000000" w:themeColor="text1"/>
          <w:sz w:val="22"/>
          <w:szCs w:val="22"/>
        </w:rPr>
        <w:lastRenderedPageBreak/>
        <w:t>Ray tracing and variable rate</w:t>
      </w:r>
      <w:r w:rsidR="003509EA" w:rsidRPr="006503E5">
        <w:rPr>
          <w:rFonts w:asciiTheme="minorHAnsi" w:hAnsiTheme="minorHAnsi" w:cstheme="minorHAnsi"/>
          <w:color w:val="000000" w:themeColor="text1"/>
          <w:sz w:val="22"/>
          <w:szCs w:val="22"/>
        </w:rPr>
        <w:t xml:space="preserve"> shading enhance visual quality, while </w:t>
      </w:r>
      <w:r w:rsidRPr="006503E5">
        <w:rPr>
          <w:rFonts w:asciiTheme="minorHAnsi" w:hAnsiTheme="minorHAnsi" w:cstheme="minorHAnsi"/>
          <w:color w:val="000000" w:themeColor="text1"/>
          <w:sz w:val="22"/>
          <w:szCs w:val="22"/>
        </w:rPr>
        <w:t>Multi-view rendering provides wider field of view, support for next-generation HMDs and displays.</w:t>
      </w:r>
      <w:r w:rsidR="003509EA" w:rsidRPr="006503E5">
        <w:rPr>
          <w:rFonts w:asciiTheme="minorHAnsi" w:hAnsiTheme="minorHAnsi" w:cstheme="minorHAnsi"/>
          <w:color w:val="000000" w:themeColor="text1"/>
          <w:sz w:val="22"/>
          <w:szCs w:val="22"/>
        </w:rPr>
        <w:t xml:space="preserve"> The </w:t>
      </w:r>
      <w:r w:rsidRPr="006503E5">
        <w:rPr>
          <w:rFonts w:asciiTheme="minorHAnsi" w:hAnsiTheme="minorHAnsi" w:cstheme="minorHAnsi"/>
          <w:color w:val="000000" w:themeColor="text1"/>
          <w:sz w:val="22"/>
          <w:szCs w:val="22"/>
        </w:rPr>
        <w:t>RT Cores provide fo</w:t>
      </w:r>
      <w:r w:rsidR="003509EA" w:rsidRPr="006503E5">
        <w:rPr>
          <w:rFonts w:asciiTheme="minorHAnsi" w:hAnsiTheme="minorHAnsi" w:cstheme="minorHAnsi"/>
          <w:color w:val="000000" w:themeColor="text1"/>
          <w:sz w:val="22"/>
          <w:szCs w:val="22"/>
        </w:rPr>
        <w:t>r accurate acoustic simulations and V</w:t>
      </w:r>
      <w:r w:rsidRPr="006503E5">
        <w:rPr>
          <w:rFonts w:asciiTheme="minorHAnsi" w:hAnsiTheme="minorHAnsi" w:cstheme="minorHAnsi"/>
          <w:color w:val="000000" w:themeColor="text1"/>
          <w:sz w:val="22"/>
          <w:szCs w:val="22"/>
        </w:rPr>
        <w:t xml:space="preserve">irtualLink makes VR setup easier </w:t>
      </w:r>
      <w:r w:rsidR="003509EA" w:rsidRPr="006503E5">
        <w:rPr>
          <w:rFonts w:asciiTheme="minorHAnsi" w:hAnsiTheme="minorHAnsi" w:cstheme="minorHAnsi"/>
          <w:color w:val="000000" w:themeColor="text1"/>
          <w:sz w:val="22"/>
          <w:szCs w:val="22"/>
        </w:rPr>
        <w:t xml:space="preserve">than ever </w:t>
      </w:r>
      <w:r w:rsidRPr="006503E5">
        <w:rPr>
          <w:rFonts w:asciiTheme="minorHAnsi" w:hAnsiTheme="minorHAnsi" w:cstheme="minorHAnsi"/>
          <w:color w:val="000000" w:themeColor="text1"/>
          <w:sz w:val="22"/>
          <w:szCs w:val="22"/>
        </w:rPr>
        <w:t>with a single cable connection.</w:t>
      </w:r>
    </w:p>
    <w:p w:rsidR="00FA6E42" w:rsidRPr="006503E5" w:rsidRDefault="00FA6E42" w:rsidP="005F26CF">
      <w:pPr>
        <w:pStyle w:val="NormalWeb"/>
        <w:rPr>
          <w:rFonts w:asciiTheme="minorHAnsi" w:hAnsiTheme="minorHAnsi" w:cstheme="minorHAnsi"/>
          <w:b/>
          <w:color w:val="000000" w:themeColor="text1"/>
          <w:sz w:val="22"/>
          <w:szCs w:val="22"/>
        </w:rPr>
      </w:pPr>
      <w:r w:rsidRPr="006503E5">
        <w:rPr>
          <w:rFonts w:asciiTheme="minorHAnsi" w:hAnsiTheme="minorHAnsi" w:cstheme="minorHAnsi"/>
          <w:b/>
          <w:color w:val="000000" w:themeColor="text1"/>
          <w:sz w:val="22"/>
          <w:szCs w:val="22"/>
        </w:rPr>
        <w:t>IMAGE QUALITY</w:t>
      </w:r>
    </w:p>
    <w:p w:rsidR="00FA6E42" w:rsidRPr="006503E5" w:rsidRDefault="00FA6E42" w:rsidP="005F26CF">
      <w:pPr>
        <w:pStyle w:val="NormalWeb"/>
        <w:rPr>
          <w:rFonts w:asciiTheme="minorHAnsi" w:hAnsiTheme="minorHAnsi" w:cstheme="minorHAnsi"/>
          <w:b/>
          <w:color w:val="000000" w:themeColor="text1"/>
          <w:sz w:val="22"/>
          <w:szCs w:val="22"/>
        </w:rPr>
      </w:pPr>
      <w:r w:rsidRPr="006503E5">
        <w:rPr>
          <w:rFonts w:asciiTheme="minorHAnsi" w:hAnsiTheme="minorHAnsi" w:cstheme="minorHAnsi"/>
          <w:b/>
          <w:color w:val="000000" w:themeColor="text1"/>
          <w:sz w:val="22"/>
          <w:szCs w:val="22"/>
        </w:rPr>
        <w:t>Full-Scene Antialiasing</w:t>
      </w:r>
    </w:p>
    <w:p w:rsidR="00FA6E42" w:rsidRPr="006503E5" w:rsidRDefault="00FA6E42" w:rsidP="005F26CF">
      <w:pPr>
        <w:pStyle w:val="NormalWeb"/>
        <w:rPr>
          <w:rFonts w:asciiTheme="minorHAnsi" w:hAnsiTheme="minorHAnsi" w:cstheme="minorHAnsi"/>
          <w:color w:val="000000" w:themeColor="text1"/>
          <w:sz w:val="22"/>
          <w:szCs w:val="22"/>
        </w:rPr>
      </w:pPr>
      <w:r w:rsidRPr="006503E5">
        <w:rPr>
          <w:rFonts w:asciiTheme="minorHAnsi" w:hAnsiTheme="minorHAnsi" w:cstheme="minorHAnsi"/>
          <w:color w:val="000000" w:themeColor="text1"/>
          <w:sz w:val="22"/>
          <w:szCs w:val="22"/>
        </w:rPr>
        <w:t>Dramatically reduce visual aliasing artifacts or “jaggies” with up to 64x FSAA (128x with SLI Mode) for unparalleled image quality and highly realistic scenes.</w:t>
      </w:r>
    </w:p>
    <w:p w:rsidR="00FA6E42" w:rsidRPr="006503E5" w:rsidRDefault="00FA6E42" w:rsidP="005F26CF">
      <w:pPr>
        <w:pStyle w:val="NormalWeb"/>
        <w:rPr>
          <w:rFonts w:asciiTheme="minorHAnsi" w:hAnsiTheme="minorHAnsi" w:cstheme="minorHAnsi"/>
          <w:b/>
          <w:color w:val="000000" w:themeColor="text1"/>
          <w:sz w:val="22"/>
          <w:szCs w:val="22"/>
        </w:rPr>
      </w:pPr>
      <w:r w:rsidRPr="006503E5">
        <w:rPr>
          <w:rFonts w:asciiTheme="minorHAnsi" w:hAnsiTheme="minorHAnsi" w:cstheme="minorHAnsi"/>
          <w:b/>
          <w:color w:val="000000" w:themeColor="text1"/>
          <w:sz w:val="22"/>
          <w:szCs w:val="22"/>
        </w:rPr>
        <w:t>32K Texture and Render Processing</w:t>
      </w:r>
    </w:p>
    <w:p w:rsidR="00FA6E42" w:rsidRPr="006503E5" w:rsidRDefault="00FA6E42" w:rsidP="005F26CF">
      <w:pPr>
        <w:pStyle w:val="NormalWeb"/>
        <w:rPr>
          <w:rFonts w:asciiTheme="minorHAnsi" w:hAnsiTheme="minorHAnsi" w:cstheme="minorHAnsi"/>
          <w:color w:val="000000" w:themeColor="text1"/>
          <w:sz w:val="22"/>
          <w:szCs w:val="22"/>
        </w:rPr>
      </w:pPr>
      <w:r w:rsidRPr="006503E5">
        <w:rPr>
          <w:rFonts w:asciiTheme="minorHAnsi" w:hAnsiTheme="minorHAnsi" w:cstheme="minorHAnsi"/>
          <w:color w:val="000000" w:themeColor="text1"/>
          <w:sz w:val="22"/>
          <w:szCs w:val="22"/>
        </w:rPr>
        <w:t>Texture from and render to 32K x 32K surfaces to support applications that demand the highest resolution and quality image processing.</w:t>
      </w:r>
    </w:p>
    <w:p w:rsidR="00FA6E42" w:rsidRPr="006503E5" w:rsidRDefault="00FA6E42" w:rsidP="005F26CF">
      <w:pPr>
        <w:pStyle w:val="NormalWeb"/>
        <w:rPr>
          <w:rFonts w:asciiTheme="minorHAnsi" w:hAnsiTheme="minorHAnsi" w:cstheme="minorHAnsi"/>
          <w:b/>
          <w:color w:val="000000" w:themeColor="text1"/>
          <w:sz w:val="22"/>
          <w:szCs w:val="22"/>
        </w:rPr>
      </w:pPr>
      <w:r w:rsidRPr="006503E5">
        <w:rPr>
          <w:rFonts w:asciiTheme="minorHAnsi" w:hAnsiTheme="minorHAnsi" w:cstheme="minorHAnsi"/>
          <w:b/>
          <w:color w:val="000000" w:themeColor="text1"/>
          <w:sz w:val="22"/>
          <w:szCs w:val="22"/>
        </w:rPr>
        <w:t>DISPLAY FEATURES</w:t>
      </w:r>
    </w:p>
    <w:p w:rsidR="00FA6E42" w:rsidRPr="006503E5" w:rsidRDefault="00FA6E42" w:rsidP="005F26CF">
      <w:pPr>
        <w:pStyle w:val="NormalWeb"/>
        <w:rPr>
          <w:rFonts w:asciiTheme="minorHAnsi" w:hAnsiTheme="minorHAnsi" w:cstheme="minorHAnsi"/>
          <w:b/>
          <w:color w:val="000000" w:themeColor="text1"/>
          <w:sz w:val="22"/>
          <w:szCs w:val="22"/>
        </w:rPr>
      </w:pPr>
      <w:r w:rsidRPr="006503E5">
        <w:rPr>
          <w:rFonts w:asciiTheme="minorHAnsi" w:hAnsiTheme="minorHAnsi" w:cstheme="minorHAnsi"/>
          <w:b/>
          <w:color w:val="000000" w:themeColor="text1"/>
          <w:sz w:val="22"/>
          <w:szCs w:val="22"/>
        </w:rPr>
        <w:t>NVIDIA Quadro Mosaic Technology</w:t>
      </w:r>
    </w:p>
    <w:p w:rsidR="00FA6E42" w:rsidRPr="006503E5" w:rsidRDefault="00FA6E42" w:rsidP="005F26CF">
      <w:pPr>
        <w:pStyle w:val="NormalWeb"/>
        <w:rPr>
          <w:rFonts w:asciiTheme="minorHAnsi" w:hAnsiTheme="minorHAnsi" w:cstheme="minorHAnsi"/>
          <w:color w:val="000000" w:themeColor="text1"/>
          <w:sz w:val="22"/>
          <w:szCs w:val="22"/>
        </w:rPr>
      </w:pPr>
      <w:r w:rsidRPr="006503E5">
        <w:rPr>
          <w:rFonts w:asciiTheme="minorHAnsi" w:hAnsiTheme="minorHAnsi" w:cstheme="minorHAnsi"/>
          <w:color w:val="000000" w:themeColor="text1"/>
          <w:sz w:val="22"/>
          <w:szCs w:val="22"/>
        </w:rPr>
        <w:t>Transparently scale the desktop and applications across up to 8 GPUs and 32 displays from a single workstation while delivering full performance and image quality.</w:t>
      </w:r>
    </w:p>
    <w:p w:rsidR="0006630A" w:rsidRPr="006503E5" w:rsidRDefault="0006630A" w:rsidP="005F26CF">
      <w:pPr>
        <w:pStyle w:val="NormalWeb"/>
        <w:rPr>
          <w:rFonts w:asciiTheme="minorHAnsi" w:hAnsiTheme="minorHAnsi" w:cstheme="minorHAnsi"/>
          <w:b/>
          <w:color w:val="000000" w:themeColor="text1"/>
          <w:sz w:val="22"/>
          <w:szCs w:val="22"/>
        </w:rPr>
      </w:pPr>
      <w:r w:rsidRPr="006503E5">
        <w:rPr>
          <w:rFonts w:asciiTheme="minorHAnsi" w:hAnsiTheme="minorHAnsi" w:cstheme="minorHAnsi"/>
          <w:b/>
          <w:color w:val="000000" w:themeColor="text1"/>
          <w:sz w:val="22"/>
          <w:szCs w:val="22"/>
        </w:rPr>
        <w:t>DisplayPort 1.4</w:t>
      </w:r>
    </w:p>
    <w:p w:rsidR="00FA6E42" w:rsidRPr="006503E5" w:rsidRDefault="0006630A" w:rsidP="005F26CF">
      <w:pPr>
        <w:pStyle w:val="NormalWeb"/>
        <w:rPr>
          <w:rFonts w:asciiTheme="minorHAnsi" w:hAnsiTheme="minorHAnsi" w:cstheme="minorHAnsi"/>
          <w:bCs/>
          <w:color w:val="000000" w:themeColor="text1"/>
          <w:sz w:val="22"/>
          <w:szCs w:val="22"/>
        </w:rPr>
      </w:pPr>
      <w:r w:rsidRPr="006503E5">
        <w:rPr>
          <w:rFonts w:asciiTheme="minorHAnsi" w:hAnsiTheme="minorHAnsi" w:cstheme="minorHAnsi"/>
          <w:color w:val="000000" w:themeColor="text1"/>
          <w:sz w:val="22"/>
          <w:szCs w:val="22"/>
        </w:rPr>
        <w:t>Support up to four 8K (7680 x 4320) monitors at 60 Hz, four 5K (</w:t>
      </w:r>
      <w:r w:rsidRPr="006503E5">
        <w:rPr>
          <w:rFonts w:asciiTheme="minorHAnsi" w:hAnsiTheme="minorHAnsi" w:cstheme="minorHAnsi"/>
          <w:bCs/>
          <w:color w:val="000000" w:themeColor="text1"/>
          <w:sz w:val="22"/>
          <w:szCs w:val="22"/>
        </w:rPr>
        <w:t xml:space="preserve">5120 x 2880) </w:t>
      </w:r>
      <w:r w:rsidRPr="006503E5">
        <w:rPr>
          <w:rFonts w:asciiTheme="minorHAnsi" w:hAnsiTheme="minorHAnsi" w:cstheme="minorHAnsi"/>
          <w:color w:val="000000" w:themeColor="text1"/>
          <w:sz w:val="22"/>
          <w:szCs w:val="22"/>
        </w:rPr>
        <w:t>displays at 60 Hz, or four 4K (</w:t>
      </w:r>
      <w:r w:rsidRPr="006503E5">
        <w:rPr>
          <w:rFonts w:asciiTheme="minorHAnsi" w:hAnsiTheme="minorHAnsi" w:cstheme="minorHAnsi"/>
          <w:bCs/>
          <w:color w:val="000000" w:themeColor="text1"/>
          <w:sz w:val="22"/>
          <w:szCs w:val="22"/>
        </w:rPr>
        <w:t>3840 x 2160 or 4096 x 2160)</w:t>
      </w:r>
      <w:r w:rsidRPr="006503E5">
        <w:rPr>
          <w:rFonts w:asciiTheme="minorHAnsi" w:hAnsiTheme="minorHAnsi" w:cstheme="minorHAnsi"/>
          <w:color w:val="000000" w:themeColor="text1"/>
          <w:sz w:val="22"/>
          <w:szCs w:val="22"/>
        </w:rPr>
        <w:t xml:space="preserve"> displays at up to 120 Hz. Quadro RTX 6000 supports HDR</w:t>
      </w:r>
      <w:r w:rsidR="00A919D6" w:rsidRPr="006503E5">
        <w:rPr>
          <w:rFonts w:asciiTheme="minorHAnsi" w:hAnsiTheme="minorHAnsi" w:cstheme="minorHAnsi"/>
          <w:color w:val="000000" w:themeColor="text1"/>
          <w:sz w:val="22"/>
          <w:szCs w:val="22"/>
        </w:rPr>
        <w:t xml:space="preserve"> over </w:t>
      </w:r>
      <w:r w:rsidR="00A919D6" w:rsidRPr="006503E5">
        <w:rPr>
          <w:rFonts w:asciiTheme="minorHAnsi" w:hAnsiTheme="minorHAnsi" w:cstheme="minorHAnsi"/>
          <w:bCs/>
          <w:color w:val="000000" w:themeColor="text1"/>
          <w:sz w:val="22"/>
          <w:szCs w:val="22"/>
        </w:rPr>
        <w:t>DisplayPort 1.4 (SMPTE 2084/2086. BT. 2020) with 4K at 60 Hz 10b/12b HEVC decode, 4K at 60 Hz 10b HEVC Encode.</w:t>
      </w:r>
    </w:p>
    <w:p w:rsidR="0088697E" w:rsidRPr="006503E5" w:rsidRDefault="00A919D6" w:rsidP="005F26CF">
      <w:pPr>
        <w:pStyle w:val="NormalWeb"/>
        <w:rPr>
          <w:rFonts w:asciiTheme="minorHAnsi" w:hAnsiTheme="minorHAnsi" w:cstheme="minorHAnsi"/>
          <w:b/>
          <w:bCs/>
          <w:color w:val="000000" w:themeColor="text1"/>
          <w:sz w:val="22"/>
          <w:szCs w:val="22"/>
        </w:rPr>
      </w:pPr>
      <w:r w:rsidRPr="006503E5">
        <w:rPr>
          <w:rFonts w:asciiTheme="minorHAnsi" w:hAnsiTheme="minorHAnsi" w:cstheme="minorHAnsi"/>
          <w:b/>
          <w:bCs/>
          <w:color w:val="000000" w:themeColor="text1"/>
          <w:sz w:val="22"/>
          <w:szCs w:val="22"/>
        </w:rPr>
        <w:t>NVIDIA nView Advanced Desktop Software</w:t>
      </w:r>
    </w:p>
    <w:p w:rsidR="0088697E" w:rsidRPr="006503E5" w:rsidRDefault="0088697E" w:rsidP="005F26CF">
      <w:pPr>
        <w:pStyle w:val="NormalWeb"/>
        <w:rPr>
          <w:rFonts w:asciiTheme="minorHAnsi" w:hAnsiTheme="minorHAnsi" w:cstheme="minorHAnsi"/>
          <w:bCs/>
          <w:color w:val="000000" w:themeColor="text1"/>
          <w:sz w:val="22"/>
          <w:szCs w:val="22"/>
        </w:rPr>
      </w:pPr>
      <w:r w:rsidRPr="006503E5">
        <w:rPr>
          <w:rFonts w:asciiTheme="minorHAnsi" w:hAnsiTheme="minorHAnsi" w:cstheme="minorHAnsi"/>
          <w:bCs/>
          <w:color w:val="000000" w:themeColor="text1"/>
          <w:sz w:val="22"/>
          <w:szCs w:val="22"/>
        </w:rPr>
        <w:t>Gain unprecedented end-user control of the desktop experience for increased productivity in single large display or multi-display environments.</w:t>
      </w:r>
    </w:p>
    <w:p w:rsidR="003B71D2" w:rsidRPr="006503E5" w:rsidRDefault="003B71D2" w:rsidP="005F26CF">
      <w:pPr>
        <w:pStyle w:val="NormalWeb"/>
        <w:rPr>
          <w:rFonts w:asciiTheme="minorHAnsi" w:hAnsiTheme="minorHAnsi" w:cstheme="minorHAnsi"/>
          <w:b/>
          <w:bCs/>
          <w:color w:val="000000" w:themeColor="text1"/>
          <w:sz w:val="22"/>
          <w:szCs w:val="22"/>
        </w:rPr>
      </w:pPr>
    </w:p>
    <w:p w:rsidR="0088697E" w:rsidRPr="006503E5" w:rsidRDefault="0088697E" w:rsidP="005F26CF">
      <w:pPr>
        <w:pStyle w:val="NormalWeb"/>
        <w:rPr>
          <w:rFonts w:asciiTheme="minorHAnsi" w:hAnsiTheme="minorHAnsi" w:cstheme="minorHAnsi"/>
          <w:b/>
          <w:bCs/>
          <w:color w:val="000000" w:themeColor="text1"/>
          <w:sz w:val="22"/>
          <w:szCs w:val="22"/>
        </w:rPr>
      </w:pPr>
      <w:r w:rsidRPr="006503E5">
        <w:rPr>
          <w:rFonts w:asciiTheme="minorHAnsi" w:hAnsiTheme="minorHAnsi" w:cstheme="minorHAnsi"/>
          <w:b/>
          <w:bCs/>
          <w:color w:val="000000" w:themeColor="text1"/>
          <w:sz w:val="22"/>
          <w:szCs w:val="22"/>
        </w:rPr>
        <w:t>NVIDIA Quadro Sync II</w:t>
      </w:r>
    </w:p>
    <w:p w:rsidR="0088697E" w:rsidRPr="006503E5" w:rsidRDefault="0088697E" w:rsidP="005F26CF">
      <w:pPr>
        <w:pStyle w:val="NormalWeb"/>
        <w:rPr>
          <w:rFonts w:asciiTheme="minorHAnsi" w:hAnsiTheme="minorHAnsi" w:cstheme="minorHAnsi"/>
          <w:bCs/>
          <w:color w:val="000000" w:themeColor="text1"/>
          <w:sz w:val="22"/>
          <w:szCs w:val="22"/>
        </w:rPr>
      </w:pPr>
      <w:r w:rsidRPr="006503E5">
        <w:rPr>
          <w:rFonts w:asciiTheme="minorHAnsi" w:hAnsiTheme="minorHAnsi" w:cstheme="minorHAnsi"/>
          <w:bCs/>
          <w:color w:val="000000" w:themeColor="text1"/>
          <w:sz w:val="22"/>
          <w:szCs w:val="22"/>
        </w:rPr>
        <w:t>Synchronize the display and image output of up to 32 displays from 8 GPUs (connected through two Quadro Sync II boards) in a single system, reducing the number of systems needed to create an advanced video visualization environment.</w:t>
      </w:r>
    </w:p>
    <w:p w:rsidR="0088697E" w:rsidRPr="006503E5" w:rsidRDefault="00422820" w:rsidP="005F26CF">
      <w:pPr>
        <w:pStyle w:val="NormalWeb"/>
        <w:rPr>
          <w:rFonts w:asciiTheme="minorHAnsi" w:hAnsiTheme="minorHAnsi" w:cstheme="minorHAnsi"/>
          <w:b/>
          <w:bCs/>
          <w:color w:val="000000" w:themeColor="text1"/>
          <w:sz w:val="22"/>
          <w:szCs w:val="22"/>
        </w:rPr>
      </w:pPr>
      <w:r w:rsidRPr="006503E5">
        <w:rPr>
          <w:rFonts w:asciiTheme="minorHAnsi" w:hAnsiTheme="minorHAnsi" w:cstheme="minorHAnsi"/>
          <w:b/>
          <w:bCs/>
          <w:color w:val="000000" w:themeColor="text1"/>
          <w:sz w:val="22"/>
          <w:szCs w:val="22"/>
        </w:rPr>
        <w:t>OpenGL Quad</w:t>
      </w:r>
      <w:r w:rsidR="0088697E" w:rsidRPr="006503E5">
        <w:rPr>
          <w:rFonts w:asciiTheme="minorHAnsi" w:hAnsiTheme="minorHAnsi" w:cstheme="minorHAnsi"/>
          <w:b/>
          <w:bCs/>
          <w:color w:val="000000" w:themeColor="text1"/>
          <w:sz w:val="22"/>
          <w:szCs w:val="22"/>
        </w:rPr>
        <w:t xml:space="preserve"> Buffered Stereo Support</w:t>
      </w:r>
    </w:p>
    <w:p w:rsidR="0088697E" w:rsidRPr="006503E5" w:rsidRDefault="0088697E" w:rsidP="005F26CF">
      <w:pPr>
        <w:pStyle w:val="NormalWeb"/>
        <w:rPr>
          <w:rFonts w:asciiTheme="minorHAnsi" w:hAnsiTheme="minorHAnsi" w:cstheme="minorHAnsi"/>
          <w:bCs/>
          <w:color w:val="000000" w:themeColor="text1"/>
          <w:sz w:val="22"/>
          <w:szCs w:val="22"/>
        </w:rPr>
      </w:pPr>
      <w:r w:rsidRPr="006503E5">
        <w:rPr>
          <w:rFonts w:asciiTheme="minorHAnsi" w:hAnsiTheme="minorHAnsi" w:cstheme="minorHAnsi"/>
          <w:bCs/>
          <w:color w:val="000000" w:themeColor="text1"/>
          <w:sz w:val="22"/>
          <w:szCs w:val="22"/>
        </w:rPr>
        <w:t>Provides a smooth and immersive 3D Stereo experience for professional applications.</w:t>
      </w:r>
    </w:p>
    <w:p w:rsidR="0088697E" w:rsidRPr="006503E5" w:rsidRDefault="0088697E" w:rsidP="005F26CF">
      <w:pPr>
        <w:pStyle w:val="NormalWeb"/>
        <w:rPr>
          <w:rFonts w:asciiTheme="minorHAnsi" w:hAnsiTheme="minorHAnsi" w:cstheme="minorHAnsi"/>
          <w:b/>
          <w:bCs/>
          <w:color w:val="000000" w:themeColor="text1"/>
          <w:sz w:val="22"/>
          <w:szCs w:val="22"/>
        </w:rPr>
      </w:pPr>
      <w:r w:rsidRPr="006503E5">
        <w:rPr>
          <w:rFonts w:asciiTheme="minorHAnsi" w:hAnsiTheme="minorHAnsi" w:cstheme="minorHAnsi"/>
          <w:b/>
          <w:bCs/>
          <w:color w:val="000000" w:themeColor="text1"/>
          <w:sz w:val="22"/>
          <w:szCs w:val="22"/>
        </w:rPr>
        <w:lastRenderedPageBreak/>
        <w:t>Professional 3D Stereo Synchronization</w:t>
      </w:r>
    </w:p>
    <w:p w:rsidR="0088697E" w:rsidRPr="006503E5" w:rsidRDefault="0088697E" w:rsidP="005F26CF">
      <w:pPr>
        <w:pStyle w:val="NormalWeb"/>
        <w:rPr>
          <w:rFonts w:asciiTheme="minorHAnsi" w:hAnsiTheme="minorHAnsi" w:cstheme="minorHAnsi"/>
          <w:bCs/>
          <w:color w:val="000000" w:themeColor="text1"/>
          <w:sz w:val="22"/>
          <w:szCs w:val="22"/>
        </w:rPr>
      </w:pPr>
      <w:r w:rsidRPr="006503E5">
        <w:rPr>
          <w:rFonts w:asciiTheme="minorHAnsi" w:hAnsiTheme="minorHAnsi" w:cstheme="minorHAnsi"/>
          <w:bCs/>
          <w:color w:val="000000" w:themeColor="text1"/>
          <w:sz w:val="22"/>
          <w:szCs w:val="22"/>
        </w:rPr>
        <w:t>Robust control of stereo effects through a dedicated connection to directly synchronize 3D stereo hardware to a Quadro graphics card.</w:t>
      </w:r>
    </w:p>
    <w:p w:rsidR="0088697E" w:rsidRPr="006503E5" w:rsidRDefault="0088697E" w:rsidP="005F26CF">
      <w:pPr>
        <w:pStyle w:val="NormalWeb"/>
        <w:rPr>
          <w:rFonts w:asciiTheme="minorHAnsi" w:hAnsiTheme="minorHAnsi" w:cstheme="minorHAnsi"/>
          <w:b/>
          <w:bCs/>
          <w:color w:val="000000" w:themeColor="text1"/>
          <w:sz w:val="22"/>
          <w:szCs w:val="22"/>
        </w:rPr>
      </w:pPr>
      <w:r w:rsidRPr="006503E5">
        <w:rPr>
          <w:rFonts w:asciiTheme="minorHAnsi" w:hAnsiTheme="minorHAnsi" w:cstheme="minorHAnsi"/>
          <w:b/>
          <w:bCs/>
          <w:color w:val="000000" w:themeColor="text1"/>
          <w:sz w:val="22"/>
          <w:szCs w:val="22"/>
        </w:rPr>
        <w:t>Ultra High Resolution Desktop Support</w:t>
      </w:r>
    </w:p>
    <w:p w:rsidR="0088697E" w:rsidRPr="006503E5" w:rsidRDefault="0088697E" w:rsidP="005F26CF">
      <w:pPr>
        <w:pStyle w:val="NormalWeb"/>
        <w:rPr>
          <w:rFonts w:asciiTheme="minorHAnsi" w:hAnsiTheme="minorHAnsi" w:cstheme="minorHAnsi"/>
          <w:bCs/>
          <w:color w:val="000000" w:themeColor="text1"/>
          <w:sz w:val="22"/>
          <w:szCs w:val="22"/>
        </w:rPr>
      </w:pPr>
      <w:r w:rsidRPr="006503E5">
        <w:rPr>
          <w:rFonts w:asciiTheme="minorHAnsi" w:hAnsiTheme="minorHAnsi" w:cstheme="minorHAnsi"/>
          <w:bCs/>
          <w:color w:val="000000" w:themeColor="text1"/>
          <w:sz w:val="22"/>
          <w:szCs w:val="22"/>
        </w:rPr>
        <w:t>Get more Mosaic topology choices using high-resolution display devices with a 32K max desktop size.</w:t>
      </w:r>
    </w:p>
    <w:p w:rsidR="00C33913" w:rsidRPr="006503E5" w:rsidRDefault="00C33913" w:rsidP="005F26CF">
      <w:pPr>
        <w:pStyle w:val="NormalWeb"/>
        <w:rPr>
          <w:rFonts w:asciiTheme="minorHAnsi" w:hAnsiTheme="minorHAnsi" w:cstheme="minorHAnsi"/>
          <w:b/>
          <w:bCs/>
          <w:color w:val="000000" w:themeColor="text1"/>
          <w:sz w:val="22"/>
          <w:szCs w:val="22"/>
        </w:rPr>
      </w:pPr>
      <w:r w:rsidRPr="006503E5">
        <w:rPr>
          <w:rFonts w:asciiTheme="minorHAnsi" w:hAnsiTheme="minorHAnsi" w:cstheme="minorHAnsi"/>
          <w:b/>
          <w:bCs/>
          <w:color w:val="000000" w:themeColor="text1"/>
          <w:sz w:val="22"/>
          <w:szCs w:val="22"/>
        </w:rPr>
        <w:t>VirtualLink</w:t>
      </w:r>
    </w:p>
    <w:p w:rsidR="00C33913" w:rsidRPr="006503E5" w:rsidRDefault="00C33913" w:rsidP="005F26CF">
      <w:pPr>
        <w:pStyle w:val="NormalWeb"/>
        <w:rPr>
          <w:rFonts w:asciiTheme="minorHAnsi" w:hAnsiTheme="minorHAnsi" w:cstheme="minorHAnsi"/>
          <w:bCs/>
          <w:color w:val="000000" w:themeColor="text1"/>
          <w:sz w:val="22"/>
          <w:szCs w:val="22"/>
        </w:rPr>
      </w:pPr>
      <w:r w:rsidRPr="006503E5">
        <w:rPr>
          <w:rFonts w:asciiTheme="minorHAnsi" w:hAnsiTheme="minorHAnsi" w:cstheme="minorHAnsi"/>
          <w:bCs/>
          <w:color w:val="000000" w:themeColor="text1"/>
          <w:sz w:val="22"/>
          <w:szCs w:val="22"/>
        </w:rPr>
        <w:t>VirtualLink is an industry standard alternate mode of USB Type-C that delivers 4 display lanes of HBR3 DisplayPort, USB 3.1 Gen2 SuperSpeed data, and up to 27 W of power to next generation VR HMDs (Head Mounted Displays).</w:t>
      </w:r>
    </w:p>
    <w:p w:rsidR="00C33913" w:rsidRPr="006503E5" w:rsidRDefault="00B67BC2" w:rsidP="005F26CF">
      <w:pPr>
        <w:pStyle w:val="NormalWeb"/>
        <w:rPr>
          <w:rFonts w:asciiTheme="minorHAnsi" w:hAnsiTheme="minorHAnsi" w:cstheme="minorHAnsi"/>
          <w:b/>
          <w:bCs/>
          <w:color w:val="000000" w:themeColor="text1"/>
          <w:sz w:val="22"/>
          <w:szCs w:val="22"/>
        </w:rPr>
      </w:pPr>
      <w:r w:rsidRPr="006503E5">
        <w:rPr>
          <w:rFonts w:asciiTheme="minorHAnsi" w:hAnsiTheme="minorHAnsi" w:cstheme="minorHAnsi"/>
          <w:b/>
          <w:bCs/>
          <w:color w:val="000000" w:themeColor="text1"/>
          <w:sz w:val="22"/>
          <w:szCs w:val="22"/>
        </w:rPr>
        <w:t>SOFTWARE SUPPORT</w:t>
      </w:r>
    </w:p>
    <w:p w:rsidR="00871DAF" w:rsidRPr="006503E5" w:rsidRDefault="00871DAF" w:rsidP="005F26CF">
      <w:pPr>
        <w:pStyle w:val="NormalWeb"/>
        <w:rPr>
          <w:rFonts w:asciiTheme="minorHAnsi" w:hAnsiTheme="minorHAnsi" w:cstheme="minorHAnsi"/>
          <w:b/>
          <w:bCs/>
          <w:color w:val="000000" w:themeColor="text1"/>
          <w:sz w:val="22"/>
          <w:szCs w:val="22"/>
        </w:rPr>
      </w:pPr>
      <w:r w:rsidRPr="006503E5">
        <w:rPr>
          <w:rFonts w:asciiTheme="minorHAnsi" w:hAnsiTheme="minorHAnsi" w:cstheme="minorHAnsi"/>
          <w:b/>
          <w:bCs/>
          <w:color w:val="000000" w:themeColor="text1"/>
          <w:sz w:val="22"/>
          <w:szCs w:val="22"/>
        </w:rPr>
        <w:t>NVIDIA RTX Platform</w:t>
      </w:r>
      <w:r w:rsidR="00031702" w:rsidRPr="006503E5">
        <w:rPr>
          <w:rFonts w:asciiTheme="minorHAnsi" w:hAnsiTheme="minorHAnsi" w:cstheme="minorHAnsi"/>
          <w:b/>
          <w:bCs/>
          <w:color w:val="000000" w:themeColor="text1"/>
          <w:sz w:val="22"/>
          <w:szCs w:val="22"/>
        </w:rPr>
        <w:t xml:space="preserve"> for Realtime Ray Tracing</w:t>
      </w:r>
    </w:p>
    <w:p w:rsidR="00031702" w:rsidRPr="006503E5" w:rsidRDefault="00031702" w:rsidP="005F26CF">
      <w:pPr>
        <w:pStyle w:val="NormalWeb"/>
        <w:rPr>
          <w:rFonts w:asciiTheme="minorHAnsi" w:hAnsiTheme="minorHAnsi" w:cstheme="minorHAnsi"/>
          <w:bCs/>
          <w:color w:val="000000" w:themeColor="text1"/>
          <w:sz w:val="22"/>
          <w:szCs w:val="22"/>
        </w:rPr>
      </w:pPr>
      <w:r w:rsidRPr="006503E5">
        <w:rPr>
          <w:rFonts w:asciiTheme="minorHAnsi" w:hAnsiTheme="minorHAnsi" w:cstheme="minorHAnsi"/>
          <w:bCs/>
          <w:color w:val="000000" w:themeColor="text1"/>
          <w:sz w:val="22"/>
          <w:szCs w:val="22"/>
        </w:rPr>
        <w:t>Software framework that makes realtime ray tracing possible, portable, and presentable.</w:t>
      </w:r>
    </w:p>
    <w:p w:rsidR="00871DAF" w:rsidRPr="006503E5" w:rsidRDefault="00871DAF" w:rsidP="005F26CF">
      <w:pPr>
        <w:pStyle w:val="NormalWeb"/>
        <w:rPr>
          <w:rFonts w:asciiTheme="minorHAnsi" w:hAnsiTheme="minorHAnsi" w:cstheme="minorHAnsi"/>
          <w:bCs/>
          <w:color w:val="000000" w:themeColor="text1"/>
          <w:sz w:val="22"/>
          <w:szCs w:val="22"/>
        </w:rPr>
      </w:pPr>
      <w:r w:rsidRPr="006503E5">
        <w:rPr>
          <w:rFonts w:asciiTheme="minorHAnsi" w:hAnsiTheme="minorHAnsi" w:cstheme="minorHAnsi"/>
          <w:bCs/>
          <w:color w:val="000000" w:themeColor="text1"/>
          <w:sz w:val="22"/>
          <w:szCs w:val="22"/>
        </w:rPr>
        <w:t>Provides interoperability between rasterization, ray tracing, compute and AI/Deep Learning.</w:t>
      </w:r>
    </w:p>
    <w:p w:rsidR="00871DAF" w:rsidRPr="006503E5" w:rsidRDefault="00871DAF" w:rsidP="005F26CF">
      <w:pPr>
        <w:pStyle w:val="NormalWeb"/>
        <w:rPr>
          <w:rFonts w:asciiTheme="minorHAnsi" w:hAnsiTheme="minorHAnsi" w:cstheme="minorHAnsi"/>
          <w:bCs/>
          <w:color w:val="000000" w:themeColor="text1"/>
          <w:sz w:val="22"/>
          <w:szCs w:val="22"/>
        </w:rPr>
      </w:pPr>
      <w:r w:rsidRPr="006503E5">
        <w:rPr>
          <w:rFonts w:asciiTheme="minorHAnsi" w:hAnsiTheme="minorHAnsi" w:cstheme="minorHAnsi"/>
          <w:bCs/>
          <w:color w:val="000000" w:themeColor="text1"/>
          <w:sz w:val="22"/>
          <w:szCs w:val="22"/>
        </w:rPr>
        <w:t>New Turing ray tracing acceleration in OptiX, DXR and Vulkan.</w:t>
      </w:r>
    </w:p>
    <w:p w:rsidR="00871DAF" w:rsidRPr="006503E5" w:rsidRDefault="00871DAF" w:rsidP="005F26CF">
      <w:pPr>
        <w:pStyle w:val="NormalWeb"/>
        <w:rPr>
          <w:rFonts w:asciiTheme="minorHAnsi" w:hAnsiTheme="minorHAnsi" w:cstheme="minorHAnsi"/>
          <w:bCs/>
          <w:color w:val="000000" w:themeColor="text1"/>
          <w:sz w:val="22"/>
          <w:szCs w:val="22"/>
        </w:rPr>
      </w:pPr>
      <w:r w:rsidRPr="006503E5">
        <w:rPr>
          <w:rFonts w:asciiTheme="minorHAnsi" w:hAnsiTheme="minorHAnsi" w:cstheme="minorHAnsi"/>
          <w:bCs/>
          <w:color w:val="000000" w:themeColor="text1"/>
          <w:sz w:val="22"/>
          <w:szCs w:val="22"/>
        </w:rPr>
        <w:t>NVIDIA MDL, now open source, and support for Pixar’s Universal Scene Description (USD) promote portability and consistency.</w:t>
      </w:r>
    </w:p>
    <w:p w:rsidR="00871DAF" w:rsidRPr="006503E5" w:rsidRDefault="00871DAF" w:rsidP="005F26CF">
      <w:pPr>
        <w:pStyle w:val="NormalWeb"/>
        <w:rPr>
          <w:rFonts w:asciiTheme="minorHAnsi" w:hAnsiTheme="minorHAnsi" w:cstheme="minorHAnsi"/>
          <w:b/>
          <w:bCs/>
          <w:color w:val="000000" w:themeColor="text1"/>
          <w:sz w:val="22"/>
          <w:szCs w:val="22"/>
        </w:rPr>
      </w:pPr>
      <w:r w:rsidRPr="006503E5">
        <w:rPr>
          <w:rFonts w:asciiTheme="minorHAnsi" w:hAnsiTheme="minorHAnsi" w:cstheme="minorHAnsi"/>
          <w:b/>
          <w:bCs/>
          <w:color w:val="000000" w:themeColor="text1"/>
          <w:sz w:val="22"/>
          <w:szCs w:val="22"/>
        </w:rPr>
        <w:t>NVIDIA NGX: AI for Visual Applications</w:t>
      </w:r>
    </w:p>
    <w:p w:rsidR="00871DAF" w:rsidRPr="006503E5" w:rsidRDefault="00871DAF" w:rsidP="005F26CF">
      <w:pPr>
        <w:pStyle w:val="NormalWeb"/>
        <w:rPr>
          <w:rFonts w:asciiTheme="minorHAnsi" w:hAnsiTheme="minorHAnsi" w:cstheme="minorHAnsi"/>
          <w:bCs/>
          <w:color w:val="000000" w:themeColor="text1"/>
          <w:sz w:val="22"/>
          <w:szCs w:val="22"/>
        </w:rPr>
      </w:pPr>
      <w:r w:rsidRPr="006503E5">
        <w:rPr>
          <w:rFonts w:asciiTheme="minorHAnsi" w:hAnsiTheme="minorHAnsi" w:cstheme="minorHAnsi"/>
          <w:bCs/>
          <w:color w:val="000000" w:themeColor="text1"/>
          <w:sz w:val="22"/>
          <w:szCs w:val="22"/>
        </w:rPr>
        <w:t>Provides a neural graphics framework for image processing.</w:t>
      </w:r>
    </w:p>
    <w:p w:rsidR="00871DAF" w:rsidRPr="006503E5" w:rsidRDefault="00871DAF" w:rsidP="005F26CF">
      <w:pPr>
        <w:pStyle w:val="NormalWeb"/>
        <w:rPr>
          <w:rFonts w:asciiTheme="minorHAnsi" w:hAnsiTheme="minorHAnsi" w:cstheme="minorHAnsi"/>
          <w:bCs/>
          <w:color w:val="000000" w:themeColor="text1"/>
          <w:sz w:val="22"/>
          <w:szCs w:val="22"/>
        </w:rPr>
      </w:pPr>
      <w:r w:rsidRPr="006503E5">
        <w:rPr>
          <w:rFonts w:asciiTheme="minorHAnsi" w:hAnsiTheme="minorHAnsi" w:cstheme="minorHAnsi"/>
          <w:bCs/>
          <w:color w:val="000000" w:themeColor="text1"/>
          <w:sz w:val="22"/>
          <w:szCs w:val="22"/>
        </w:rPr>
        <w:t>Brings AI-based features to end user applications to enhance graphics, photos, imaging, and video processing.</w:t>
      </w:r>
    </w:p>
    <w:p w:rsidR="00871DAF" w:rsidRPr="006503E5" w:rsidRDefault="00871DAF" w:rsidP="005F26CF">
      <w:pPr>
        <w:pStyle w:val="NormalWeb"/>
        <w:rPr>
          <w:rFonts w:asciiTheme="minorHAnsi" w:hAnsiTheme="minorHAnsi" w:cstheme="minorHAnsi"/>
          <w:bCs/>
          <w:color w:val="000000" w:themeColor="text1"/>
          <w:sz w:val="22"/>
          <w:szCs w:val="22"/>
        </w:rPr>
      </w:pPr>
      <w:r w:rsidRPr="006503E5">
        <w:rPr>
          <w:rFonts w:asciiTheme="minorHAnsi" w:hAnsiTheme="minorHAnsi" w:cstheme="minorHAnsi"/>
          <w:bCs/>
          <w:color w:val="000000" w:themeColor="text1"/>
          <w:sz w:val="22"/>
          <w:szCs w:val="22"/>
        </w:rPr>
        <w:t>NGX features utilize Tensor Cores to maximize performance and efficiency.</w:t>
      </w:r>
    </w:p>
    <w:p w:rsidR="00871DAF" w:rsidRPr="006503E5" w:rsidRDefault="00871DAF" w:rsidP="005F26CF">
      <w:pPr>
        <w:pStyle w:val="NormalWeb"/>
        <w:rPr>
          <w:rFonts w:asciiTheme="minorHAnsi" w:hAnsiTheme="minorHAnsi" w:cstheme="minorHAnsi"/>
          <w:bCs/>
          <w:color w:val="000000" w:themeColor="text1"/>
          <w:sz w:val="22"/>
          <w:szCs w:val="22"/>
        </w:rPr>
      </w:pPr>
      <w:r w:rsidRPr="006503E5">
        <w:rPr>
          <w:rFonts w:asciiTheme="minorHAnsi" w:hAnsiTheme="minorHAnsi" w:cstheme="minorHAnsi"/>
          <w:bCs/>
          <w:color w:val="000000" w:themeColor="text1"/>
          <w:sz w:val="22"/>
          <w:szCs w:val="22"/>
        </w:rPr>
        <w:t>Allows NVIDIA to bring advances in AI features to developers who place them into applications with NVIDIA pre-trained neutral networks.</w:t>
      </w:r>
    </w:p>
    <w:p w:rsidR="00871DAF" w:rsidRPr="006503E5" w:rsidRDefault="00871DAF" w:rsidP="005F26CF">
      <w:pPr>
        <w:pStyle w:val="NormalWeb"/>
        <w:rPr>
          <w:rFonts w:asciiTheme="minorHAnsi" w:hAnsiTheme="minorHAnsi" w:cstheme="minorHAnsi"/>
          <w:b/>
          <w:bCs/>
          <w:color w:val="000000" w:themeColor="text1"/>
          <w:sz w:val="22"/>
          <w:szCs w:val="22"/>
        </w:rPr>
      </w:pPr>
      <w:r w:rsidRPr="006503E5">
        <w:rPr>
          <w:rFonts w:asciiTheme="minorHAnsi" w:hAnsiTheme="minorHAnsi" w:cstheme="minorHAnsi"/>
          <w:b/>
          <w:bCs/>
          <w:color w:val="000000" w:themeColor="text1"/>
          <w:sz w:val="22"/>
          <w:szCs w:val="22"/>
        </w:rPr>
        <w:t>NVIDIA NGX T</w:t>
      </w:r>
      <w:r w:rsidR="00031702" w:rsidRPr="006503E5">
        <w:rPr>
          <w:rFonts w:asciiTheme="minorHAnsi" w:hAnsiTheme="minorHAnsi" w:cstheme="minorHAnsi"/>
          <w:b/>
          <w:bCs/>
          <w:color w:val="000000" w:themeColor="text1"/>
          <w:sz w:val="22"/>
          <w:szCs w:val="22"/>
        </w:rPr>
        <w:t>e</w:t>
      </w:r>
      <w:r w:rsidRPr="006503E5">
        <w:rPr>
          <w:rFonts w:asciiTheme="minorHAnsi" w:hAnsiTheme="minorHAnsi" w:cstheme="minorHAnsi"/>
          <w:b/>
          <w:bCs/>
          <w:color w:val="000000" w:themeColor="text1"/>
          <w:sz w:val="22"/>
          <w:szCs w:val="22"/>
        </w:rPr>
        <w:t>chnology</w:t>
      </w:r>
    </w:p>
    <w:p w:rsidR="00031702" w:rsidRPr="006503E5" w:rsidRDefault="00031702" w:rsidP="005F26CF">
      <w:pPr>
        <w:pStyle w:val="NormalWeb"/>
        <w:rPr>
          <w:rFonts w:asciiTheme="minorHAnsi" w:hAnsiTheme="minorHAnsi" w:cstheme="minorHAnsi"/>
          <w:bCs/>
          <w:color w:val="000000" w:themeColor="text1"/>
          <w:sz w:val="22"/>
          <w:szCs w:val="22"/>
        </w:rPr>
      </w:pPr>
      <w:r w:rsidRPr="006503E5">
        <w:rPr>
          <w:rFonts w:asciiTheme="minorHAnsi" w:hAnsiTheme="minorHAnsi" w:cstheme="minorHAnsi"/>
          <w:bCs/>
          <w:color w:val="000000" w:themeColor="text1"/>
          <w:sz w:val="22"/>
          <w:szCs w:val="22"/>
        </w:rPr>
        <w:t>AI InPainting allows the removal of existing content from images and replaces it with realistic computer-generated alternatives.</w:t>
      </w:r>
    </w:p>
    <w:p w:rsidR="00031702" w:rsidRPr="006503E5" w:rsidRDefault="00031702" w:rsidP="005F26CF">
      <w:pPr>
        <w:pStyle w:val="NormalWeb"/>
        <w:rPr>
          <w:rFonts w:asciiTheme="minorHAnsi" w:hAnsiTheme="minorHAnsi" w:cstheme="minorHAnsi"/>
          <w:bCs/>
          <w:color w:val="000000" w:themeColor="text1"/>
          <w:sz w:val="22"/>
          <w:szCs w:val="22"/>
        </w:rPr>
      </w:pPr>
      <w:r w:rsidRPr="006503E5">
        <w:rPr>
          <w:rFonts w:asciiTheme="minorHAnsi" w:hAnsiTheme="minorHAnsi" w:cstheme="minorHAnsi"/>
          <w:bCs/>
          <w:color w:val="000000" w:themeColor="text1"/>
          <w:sz w:val="22"/>
          <w:szCs w:val="22"/>
        </w:rPr>
        <w:t>AI Up-Res increases the resolution of an image or video by 2x, 4x, or 8x using AI to create new pixels by interpreting the image and intelligently placing data in the new image.</w:t>
      </w:r>
    </w:p>
    <w:p w:rsidR="00031702" w:rsidRPr="006503E5" w:rsidRDefault="00031702" w:rsidP="005F26CF">
      <w:pPr>
        <w:pStyle w:val="NormalWeb"/>
        <w:rPr>
          <w:rFonts w:asciiTheme="minorHAnsi" w:hAnsiTheme="minorHAnsi" w:cstheme="minorHAnsi"/>
          <w:bCs/>
          <w:color w:val="000000" w:themeColor="text1"/>
          <w:sz w:val="22"/>
          <w:szCs w:val="22"/>
        </w:rPr>
      </w:pPr>
      <w:r w:rsidRPr="006503E5">
        <w:rPr>
          <w:rFonts w:asciiTheme="minorHAnsi" w:hAnsiTheme="minorHAnsi" w:cstheme="minorHAnsi"/>
          <w:bCs/>
          <w:color w:val="000000" w:themeColor="text1"/>
          <w:sz w:val="22"/>
          <w:szCs w:val="22"/>
        </w:rPr>
        <w:lastRenderedPageBreak/>
        <w:t>DLSS (Deep Learning Super Sample) removes jagged lines to smooth them, producing a higher quality image than by using other techniques.</w:t>
      </w:r>
    </w:p>
    <w:p w:rsidR="00031702" w:rsidRPr="006503E5" w:rsidRDefault="00031702" w:rsidP="005F26CF">
      <w:pPr>
        <w:pStyle w:val="NormalWeb"/>
        <w:rPr>
          <w:rFonts w:asciiTheme="minorHAnsi" w:hAnsiTheme="minorHAnsi" w:cstheme="minorHAnsi"/>
          <w:bCs/>
          <w:color w:val="000000" w:themeColor="text1"/>
          <w:sz w:val="22"/>
          <w:szCs w:val="22"/>
        </w:rPr>
      </w:pPr>
      <w:r w:rsidRPr="006503E5">
        <w:rPr>
          <w:rFonts w:asciiTheme="minorHAnsi" w:hAnsiTheme="minorHAnsi" w:cstheme="minorHAnsi"/>
          <w:bCs/>
          <w:color w:val="000000" w:themeColor="text1"/>
          <w:sz w:val="22"/>
          <w:szCs w:val="22"/>
        </w:rPr>
        <w:t>AI Slow-Motion inserts interpolated frames into a video stream to provide smooth, slow-motion video.</w:t>
      </w:r>
    </w:p>
    <w:p w:rsidR="00FB3CD2" w:rsidRPr="006503E5" w:rsidRDefault="00FB3CD2" w:rsidP="005F26CF">
      <w:pPr>
        <w:pStyle w:val="NormalWeb"/>
        <w:rPr>
          <w:rFonts w:asciiTheme="minorHAnsi" w:hAnsiTheme="minorHAnsi" w:cstheme="minorHAnsi"/>
          <w:b/>
          <w:bCs/>
          <w:color w:val="000000" w:themeColor="text1"/>
          <w:sz w:val="22"/>
          <w:szCs w:val="22"/>
        </w:rPr>
      </w:pPr>
      <w:r w:rsidRPr="006503E5">
        <w:rPr>
          <w:rFonts w:asciiTheme="minorHAnsi" w:hAnsiTheme="minorHAnsi" w:cstheme="minorHAnsi"/>
          <w:b/>
          <w:bCs/>
          <w:color w:val="000000" w:themeColor="text1"/>
          <w:sz w:val="22"/>
          <w:szCs w:val="22"/>
        </w:rPr>
        <w:t>Software Optimized for AI</w:t>
      </w:r>
    </w:p>
    <w:p w:rsidR="00FB3CD2" w:rsidRPr="006503E5" w:rsidRDefault="00FB3CD2" w:rsidP="005F26CF">
      <w:pPr>
        <w:pStyle w:val="NormalWeb"/>
        <w:rPr>
          <w:rFonts w:asciiTheme="minorHAnsi" w:hAnsiTheme="minorHAnsi" w:cstheme="minorHAnsi"/>
          <w:bCs/>
          <w:color w:val="000000" w:themeColor="text1"/>
          <w:sz w:val="22"/>
          <w:szCs w:val="22"/>
        </w:rPr>
      </w:pPr>
      <w:r w:rsidRPr="006503E5">
        <w:rPr>
          <w:rFonts w:asciiTheme="minorHAnsi" w:hAnsiTheme="minorHAnsi" w:cstheme="minorHAnsi"/>
          <w:bCs/>
          <w:color w:val="000000" w:themeColor="text1"/>
          <w:sz w:val="22"/>
          <w:szCs w:val="22"/>
        </w:rPr>
        <w:t>Deep learning frameworks such as Caffe2, MXNet, CNTK, TensorFlow,</w:t>
      </w:r>
      <w:r w:rsidR="00422820" w:rsidRPr="006503E5">
        <w:rPr>
          <w:rFonts w:asciiTheme="minorHAnsi" w:hAnsiTheme="minorHAnsi" w:cstheme="minorHAnsi"/>
          <w:bCs/>
          <w:color w:val="000000" w:themeColor="text1"/>
          <w:sz w:val="22"/>
          <w:szCs w:val="22"/>
        </w:rPr>
        <w:t xml:space="preserve"> TensorFlow RT</w:t>
      </w:r>
      <w:r w:rsidRPr="006503E5">
        <w:rPr>
          <w:rFonts w:asciiTheme="minorHAnsi" w:hAnsiTheme="minorHAnsi" w:cstheme="minorHAnsi"/>
          <w:bCs/>
          <w:color w:val="000000" w:themeColor="text1"/>
          <w:sz w:val="22"/>
          <w:szCs w:val="22"/>
        </w:rPr>
        <w:t xml:space="preserve"> and others deliver dramatically faster training times and higher multi-node training performance. GPU accelerated libraries such as cuDNN, cuBLAS, and TensorRT deliver higher performance for both deep learning inference and High Performance Computing (HPC) applications.</w:t>
      </w:r>
    </w:p>
    <w:p w:rsidR="00B67BC2" w:rsidRPr="006503E5" w:rsidRDefault="00B67BC2" w:rsidP="005F26CF">
      <w:pPr>
        <w:pStyle w:val="NormalWeb"/>
        <w:rPr>
          <w:rFonts w:asciiTheme="minorHAnsi" w:hAnsiTheme="minorHAnsi" w:cstheme="minorHAnsi"/>
          <w:b/>
          <w:bCs/>
          <w:color w:val="000000" w:themeColor="text1"/>
          <w:sz w:val="22"/>
          <w:szCs w:val="22"/>
        </w:rPr>
      </w:pPr>
      <w:r w:rsidRPr="006503E5">
        <w:rPr>
          <w:rFonts w:asciiTheme="minorHAnsi" w:hAnsiTheme="minorHAnsi" w:cstheme="minorHAnsi"/>
          <w:b/>
          <w:bCs/>
          <w:color w:val="000000" w:themeColor="text1"/>
          <w:sz w:val="22"/>
          <w:szCs w:val="22"/>
        </w:rPr>
        <w:t>NVIDIA CUDA Parallel Computing Platform</w:t>
      </w:r>
    </w:p>
    <w:p w:rsidR="00B67BC2" w:rsidRPr="006503E5" w:rsidRDefault="00B67BC2" w:rsidP="005F26CF">
      <w:pPr>
        <w:pStyle w:val="NormalWeb"/>
        <w:rPr>
          <w:rFonts w:asciiTheme="minorHAnsi" w:hAnsiTheme="minorHAnsi" w:cstheme="minorHAnsi"/>
          <w:bCs/>
          <w:color w:val="000000" w:themeColor="text1"/>
          <w:sz w:val="22"/>
          <w:szCs w:val="22"/>
        </w:rPr>
      </w:pPr>
      <w:r w:rsidRPr="006503E5">
        <w:rPr>
          <w:rFonts w:asciiTheme="minorHAnsi" w:hAnsiTheme="minorHAnsi" w:cstheme="minorHAnsi"/>
          <w:bCs/>
          <w:color w:val="000000" w:themeColor="text1"/>
          <w:sz w:val="22"/>
          <w:szCs w:val="22"/>
        </w:rPr>
        <w:t>Natively execute standard p</w:t>
      </w:r>
      <w:r w:rsidR="00422820" w:rsidRPr="006503E5">
        <w:rPr>
          <w:rFonts w:asciiTheme="minorHAnsi" w:hAnsiTheme="minorHAnsi" w:cstheme="minorHAnsi"/>
          <w:bCs/>
          <w:color w:val="000000" w:themeColor="text1"/>
          <w:sz w:val="22"/>
          <w:szCs w:val="22"/>
        </w:rPr>
        <w:t xml:space="preserve">rogramming languages like C/C++, </w:t>
      </w:r>
      <w:r w:rsidRPr="006503E5">
        <w:rPr>
          <w:rFonts w:asciiTheme="minorHAnsi" w:hAnsiTheme="minorHAnsi" w:cstheme="minorHAnsi"/>
          <w:bCs/>
          <w:color w:val="000000" w:themeColor="text1"/>
          <w:sz w:val="22"/>
          <w:szCs w:val="22"/>
        </w:rPr>
        <w:t xml:space="preserve">Fortran, </w:t>
      </w:r>
      <w:r w:rsidR="00422820" w:rsidRPr="006503E5">
        <w:rPr>
          <w:rFonts w:asciiTheme="minorHAnsi" w:hAnsiTheme="minorHAnsi" w:cstheme="minorHAnsi"/>
          <w:bCs/>
          <w:color w:val="000000" w:themeColor="text1"/>
          <w:sz w:val="22"/>
          <w:szCs w:val="22"/>
        </w:rPr>
        <w:t xml:space="preserve">Python </w:t>
      </w:r>
      <w:r w:rsidRPr="006503E5">
        <w:rPr>
          <w:rFonts w:asciiTheme="minorHAnsi" w:hAnsiTheme="minorHAnsi" w:cstheme="minorHAnsi"/>
          <w:bCs/>
          <w:color w:val="000000" w:themeColor="text1"/>
          <w:sz w:val="22"/>
          <w:szCs w:val="22"/>
        </w:rPr>
        <w:t>and APIs such as CUDA, OpenCL, OpenACC and Direct Compute to accelerate techniques such as ray tracing, video and image processing, or finite element analysis or computational fluid dynamics (among others).</w:t>
      </w:r>
    </w:p>
    <w:p w:rsidR="00B67BC2" w:rsidRPr="006503E5" w:rsidRDefault="00B67BC2" w:rsidP="005F26CF">
      <w:pPr>
        <w:pStyle w:val="NormalWeb"/>
        <w:rPr>
          <w:rFonts w:asciiTheme="minorHAnsi" w:hAnsiTheme="minorHAnsi" w:cstheme="minorHAnsi"/>
          <w:b/>
          <w:bCs/>
          <w:color w:val="000000" w:themeColor="text1"/>
          <w:sz w:val="22"/>
          <w:szCs w:val="22"/>
        </w:rPr>
      </w:pPr>
      <w:r w:rsidRPr="006503E5">
        <w:rPr>
          <w:rFonts w:asciiTheme="minorHAnsi" w:hAnsiTheme="minorHAnsi" w:cstheme="minorHAnsi"/>
          <w:b/>
          <w:bCs/>
          <w:color w:val="000000" w:themeColor="text1"/>
          <w:sz w:val="22"/>
          <w:szCs w:val="22"/>
        </w:rPr>
        <w:t>Unified Memory</w:t>
      </w:r>
    </w:p>
    <w:p w:rsidR="00B67BC2" w:rsidRPr="006503E5" w:rsidRDefault="00B67BC2" w:rsidP="005F26CF">
      <w:pPr>
        <w:pStyle w:val="NormalWeb"/>
        <w:rPr>
          <w:rFonts w:asciiTheme="minorHAnsi" w:hAnsiTheme="minorHAnsi" w:cstheme="minorHAnsi"/>
          <w:bCs/>
          <w:color w:val="000000" w:themeColor="text1"/>
          <w:sz w:val="22"/>
          <w:szCs w:val="22"/>
        </w:rPr>
      </w:pPr>
      <w:r w:rsidRPr="006503E5">
        <w:rPr>
          <w:rFonts w:asciiTheme="minorHAnsi" w:hAnsiTheme="minorHAnsi" w:cstheme="minorHAnsi"/>
          <w:bCs/>
          <w:color w:val="000000" w:themeColor="text1"/>
          <w:sz w:val="22"/>
          <w:szCs w:val="22"/>
        </w:rPr>
        <w:t>A single, seamless 49-bit virtual address space allows for the transparent migration of data between the full allocation of CPU and GPU memory.</w:t>
      </w:r>
    </w:p>
    <w:p w:rsidR="00D8369F" w:rsidRPr="006503E5" w:rsidRDefault="00D8369F" w:rsidP="005F26CF">
      <w:pPr>
        <w:pStyle w:val="NormalWeb"/>
        <w:rPr>
          <w:rFonts w:asciiTheme="minorHAnsi" w:hAnsiTheme="minorHAnsi" w:cstheme="minorHAnsi"/>
          <w:b/>
          <w:bCs/>
          <w:color w:val="000000" w:themeColor="text1"/>
          <w:sz w:val="22"/>
          <w:szCs w:val="22"/>
        </w:rPr>
      </w:pPr>
      <w:r w:rsidRPr="006503E5">
        <w:rPr>
          <w:rFonts w:asciiTheme="minorHAnsi" w:hAnsiTheme="minorHAnsi" w:cstheme="minorHAnsi"/>
          <w:b/>
          <w:bCs/>
          <w:color w:val="000000" w:themeColor="text1"/>
          <w:sz w:val="22"/>
          <w:szCs w:val="22"/>
        </w:rPr>
        <w:t>NVIDIA GPUDirect for Video</w:t>
      </w:r>
    </w:p>
    <w:p w:rsidR="00D8369F" w:rsidRPr="006503E5" w:rsidRDefault="00D8369F" w:rsidP="005F26CF">
      <w:pPr>
        <w:pStyle w:val="NormalWeb"/>
        <w:rPr>
          <w:rFonts w:asciiTheme="minorHAnsi" w:hAnsiTheme="minorHAnsi" w:cstheme="minorHAnsi"/>
          <w:bCs/>
          <w:color w:val="000000" w:themeColor="text1"/>
          <w:sz w:val="22"/>
          <w:szCs w:val="22"/>
        </w:rPr>
      </w:pPr>
      <w:r w:rsidRPr="006503E5">
        <w:rPr>
          <w:rFonts w:asciiTheme="minorHAnsi" w:hAnsiTheme="minorHAnsi" w:cstheme="minorHAnsi"/>
          <w:bCs/>
          <w:color w:val="000000" w:themeColor="text1"/>
          <w:sz w:val="22"/>
          <w:szCs w:val="22"/>
        </w:rPr>
        <w:t>GPUDirect for Video speeds communication between the GPU and video I/O devices by avoiding unnecessary system memory copies and CPU overhead.</w:t>
      </w:r>
    </w:p>
    <w:p w:rsidR="00F832B4" w:rsidRPr="006503E5" w:rsidRDefault="00F832B4" w:rsidP="005F26CF">
      <w:pPr>
        <w:pStyle w:val="NormalWeb"/>
        <w:rPr>
          <w:rFonts w:asciiTheme="minorHAnsi" w:hAnsiTheme="minorHAnsi" w:cstheme="minorHAnsi"/>
          <w:b/>
          <w:bCs/>
          <w:color w:val="000000" w:themeColor="text1"/>
          <w:sz w:val="22"/>
          <w:szCs w:val="22"/>
        </w:rPr>
      </w:pPr>
      <w:r w:rsidRPr="006503E5">
        <w:rPr>
          <w:rFonts w:asciiTheme="minorHAnsi" w:hAnsiTheme="minorHAnsi" w:cstheme="minorHAnsi"/>
          <w:b/>
          <w:bCs/>
          <w:color w:val="000000" w:themeColor="text1"/>
          <w:sz w:val="22"/>
          <w:szCs w:val="22"/>
        </w:rPr>
        <w:t>MULTI-GPU TECHNOLOGY SUPPORT</w:t>
      </w:r>
    </w:p>
    <w:p w:rsidR="00F832B4" w:rsidRPr="006503E5" w:rsidRDefault="00F832B4" w:rsidP="005F26CF">
      <w:pPr>
        <w:pStyle w:val="NormalWeb"/>
        <w:rPr>
          <w:rFonts w:asciiTheme="minorHAnsi" w:hAnsiTheme="minorHAnsi" w:cstheme="minorHAnsi"/>
          <w:b/>
          <w:bCs/>
          <w:color w:val="000000" w:themeColor="text1"/>
          <w:sz w:val="22"/>
          <w:szCs w:val="22"/>
        </w:rPr>
      </w:pPr>
      <w:r w:rsidRPr="006503E5">
        <w:rPr>
          <w:rFonts w:asciiTheme="minorHAnsi" w:hAnsiTheme="minorHAnsi" w:cstheme="minorHAnsi"/>
          <w:b/>
          <w:bCs/>
          <w:color w:val="000000" w:themeColor="text1"/>
          <w:sz w:val="22"/>
          <w:szCs w:val="22"/>
        </w:rPr>
        <w:t>NVIDIA NVLink High Speed Interface</w:t>
      </w:r>
    </w:p>
    <w:p w:rsidR="000031D6" w:rsidRPr="006503E5" w:rsidRDefault="000031D6" w:rsidP="005F26CF">
      <w:pPr>
        <w:pStyle w:val="NormalWeb"/>
        <w:rPr>
          <w:rFonts w:asciiTheme="minorHAnsi" w:hAnsiTheme="minorHAnsi" w:cstheme="minorHAnsi"/>
          <w:bCs/>
          <w:color w:val="000000" w:themeColor="text1"/>
          <w:sz w:val="22"/>
          <w:szCs w:val="22"/>
        </w:rPr>
      </w:pPr>
      <w:r w:rsidRPr="006503E5">
        <w:rPr>
          <w:rFonts w:asciiTheme="minorHAnsi" w:hAnsiTheme="minorHAnsi" w:cstheme="minorHAnsi"/>
          <w:bCs/>
          <w:color w:val="000000" w:themeColor="text1"/>
          <w:sz w:val="22"/>
          <w:szCs w:val="22"/>
        </w:rPr>
        <w:t xml:space="preserve">Connect a pair of Quadro RTX </w:t>
      </w:r>
      <w:r w:rsidR="00422820" w:rsidRPr="006503E5">
        <w:rPr>
          <w:rFonts w:asciiTheme="minorHAnsi" w:hAnsiTheme="minorHAnsi" w:cstheme="minorHAnsi"/>
          <w:bCs/>
          <w:color w:val="000000" w:themeColor="text1"/>
          <w:sz w:val="22"/>
          <w:szCs w:val="22"/>
        </w:rPr>
        <w:t>8</w:t>
      </w:r>
      <w:r w:rsidRPr="006503E5">
        <w:rPr>
          <w:rFonts w:asciiTheme="minorHAnsi" w:hAnsiTheme="minorHAnsi" w:cstheme="minorHAnsi"/>
          <w:bCs/>
          <w:color w:val="000000" w:themeColor="text1"/>
          <w:sz w:val="22"/>
          <w:szCs w:val="22"/>
        </w:rPr>
        <w:t>000 boards with NVLink to essentially double the amount of GPU memory available, double CUDA, RT and Tensor Core counts, and scale application performance by enabling GPU-to-GPU data transfers at rates up to 100 GB/Sec.</w:t>
      </w:r>
    </w:p>
    <w:p w:rsidR="000031D6" w:rsidRPr="006503E5" w:rsidRDefault="000031D6" w:rsidP="000031D6">
      <w:pPr>
        <w:pStyle w:val="NormalWeb"/>
        <w:rPr>
          <w:rFonts w:asciiTheme="minorHAnsi" w:hAnsiTheme="minorHAnsi" w:cstheme="minorHAnsi"/>
          <w:b/>
          <w:bCs/>
          <w:color w:val="000000" w:themeColor="text1"/>
          <w:sz w:val="22"/>
          <w:szCs w:val="22"/>
        </w:rPr>
      </w:pPr>
      <w:r w:rsidRPr="006503E5">
        <w:rPr>
          <w:rFonts w:asciiTheme="minorHAnsi" w:hAnsiTheme="minorHAnsi" w:cstheme="minorHAnsi"/>
          <w:b/>
          <w:bCs/>
          <w:color w:val="000000" w:themeColor="text1"/>
          <w:sz w:val="22"/>
          <w:szCs w:val="22"/>
        </w:rPr>
        <w:t>SPECIFICATIONS</w:t>
      </w:r>
    </w:p>
    <w:p w:rsidR="000031D6" w:rsidRPr="006503E5" w:rsidRDefault="000031D6" w:rsidP="000031D6">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CUDA Parallel Processing Cores</w:t>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t>4608</w:t>
      </w:r>
    </w:p>
    <w:p w:rsidR="000031D6" w:rsidRPr="006503E5" w:rsidRDefault="000031D6" w:rsidP="000031D6">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NVIDIA RT Cores</w:t>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t>72</w:t>
      </w:r>
    </w:p>
    <w:p w:rsidR="000031D6" w:rsidRPr="006503E5" w:rsidRDefault="000031D6" w:rsidP="000031D6">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NVIDIA Tensor Cores</w:t>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t>576</w:t>
      </w:r>
    </w:p>
    <w:p w:rsidR="000031D6" w:rsidRPr="006503E5" w:rsidRDefault="000031D6" w:rsidP="000031D6">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GPU Memory</w:t>
      </w:r>
      <w:r w:rsidRPr="006503E5">
        <w:rPr>
          <w:rFonts w:asciiTheme="minorHAnsi" w:hAnsiTheme="minorHAnsi" w:cstheme="minorHAnsi"/>
          <w:b/>
          <w:color w:val="000000" w:themeColor="text1"/>
          <w:sz w:val="22"/>
          <w:szCs w:val="22"/>
        </w:rPr>
        <w:tab/>
      </w:r>
      <w:r w:rsidRPr="006503E5">
        <w:rPr>
          <w:rFonts w:asciiTheme="minorHAnsi" w:hAnsiTheme="minorHAnsi" w:cstheme="minorHAnsi"/>
          <w:b/>
          <w:color w:val="000000" w:themeColor="text1"/>
          <w:sz w:val="22"/>
          <w:szCs w:val="22"/>
        </w:rPr>
        <w:tab/>
      </w:r>
      <w:r w:rsidRPr="006503E5">
        <w:rPr>
          <w:rFonts w:asciiTheme="minorHAnsi" w:hAnsiTheme="minorHAnsi" w:cstheme="minorHAnsi"/>
          <w:b/>
          <w:color w:val="000000" w:themeColor="text1"/>
          <w:sz w:val="22"/>
          <w:szCs w:val="22"/>
        </w:rPr>
        <w:tab/>
      </w:r>
      <w:r w:rsidRPr="006503E5">
        <w:rPr>
          <w:rFonts w:asciiTheme="minorHAnsi" w:hAnsiTheme="minorHAnsi" w:cstheme="minorHAnsi"/>
          <w:b/>
          <w:color w:val="000000" w:themeColor="text1"/>
          <w:sz w:val="22"/>
          <w:szCs w:val="22"/>
        </w:rPr>
        <w:tab/>
      </w:r>
      <w:r w:rsidRPr="006503E5">
        <w:rPr>
          <w:rFonts w:asciiTheme="minorHAnsi" w:hAnsiTheme="minorHAnsi" w:cstheme="minorHAnsi"/>
          <w:color w:val="000000" w:themeColor="text1"/>
          <w:sz w:val="22"/>
          <w:szCs w:val="22"/>
        </w:rPr>
        <w:tab/>
      </w:r>
      <w:r w:rsidR="00422820" w:rsidRPr="006503E5">
        <w:rPr>
          <w:rFonts w:asciiTheme="minorHAnsi" w:hAnsiTheme="minorHAnsi" w:cstheme="minorHAnsi"/>
          <w:color w:val="000000" w:themeColor="text1"/>
          <w:sz w:val="22"/>
          <w:szCs w:val="22"/>
        </w:rPr>
        <w:t>48</w:t>
      </w:r>
      <w:r w:rsidRPr="006503E5">
        <w:rPr>
          <w:rFonts w:asciiTheme="minorHAnsi" w:hAnsiTheme="minorHAnsi" w:cstheme="minorHAnsi"/>
          <w:color w:val="000000" w:themeColor="text1"/>
          <w:sz w:val="22"/>
          <w:szCs w:val="22"/>
        </w:rPr>
        <w:t xml:space="preserve"> GB GDDR6 with ECC</w:t>
      </w:r>
    </w:p>
    <w:p w:rsidR="000031D6" w:rsidRPr="006503E5" w:rsidRDefault="000031D6" w:rsidP="000031D6">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RTX-OPS</w:t>
      </w:r>
      <w:r w:rsidRPr="006503E5">
        <w:rPr>
          <w:rFonts w:asciiTheme="minorHAnsi" w:hAnsiTheme="minorHAnsi" w:cstheme="minorHAnsi"/>
          <w:b/>
          <w:color w:val="000000" w:themeColor="text1"/>
          <w:sz w:val="22"/>
          <w:szCs w:val="22"/>
        </w:rPr>
        <w:tab/>
      </w:r>
      <w:r w:rsidRPr="006503E5">
        <w:rPr>
          <w:rFonts w:asciiTheme="minorHAnsi" w:hAnsiTheme="minorHAnsi" w:cstheme="minorHAnsi"/>
          <w:b/>
          <w:color w:val="000000" w:themeColor="text1"/>
          <w:sz w:val="22"/>
          <w:szCs w:val="22"/>
        </w:rPr>
        <w:tab/>
      </w:r>
      <w:r w:rsidRPr="006503E5">
        <w:rPr>
          <w:rFonts w:asciiTheme="minorHAnsi" w:hAnsiTheme="minorHAnsi" w:cstheme="minorHAnsi"/>
          <w:b/>
          <w:color w:val="000000" w:themeColor="text1"/>
          <w:sz w:val="22"/>
          <w:szCs w:val="22"/>
        </w:rPr>
        <w:tab/>
      </w:r>
      <w:r w:rsidRPr="006503E5">
        <w:rPr>
          <w:rFonts w:asciiTheme="minorHAnsi" w:hAnsiTheme="minorHAnsi" w:cstheme="minorHAnsi"/>
          <w:b/>
          <w:color w:val="000000" w:themeColor="text1"/>
          <w:sz w:val="22"/>
          <w:szCs w:val="22"/>
        </w:rPr>
        <w:tab/>
      </w:r>
      <w:r w:rsidRPr="006503E5">
        <w:rPr>
          <w:rFonts w:asciiTheme="minorHAnsi" w:hAnsiTheme="minorHAnsi" w:cstheme="minorHAnsi"/>
          <w:b/>
          <w:color w:val="000000" w:themeColor="text1"/>
          <w:sz w:val="22"/>
          <w:szCs w:val="22"/>
        </w:rPr>
        <w:tab/>
      </w:r>
      <w:r w:rsidRPr="006503E5">
        <w:rPr>
          <w:rFonts w:asciiTheme="minorHAnsi" w:hAnsiTheme="minorHAnsi" w:cstheme="minorHAnsi"/>
          <w:color w:val="000000" w:themeColor="text1"/>
          <w:sz w:val="22"/>
          <w:szCs w:val="22"/>
        </w:rPr>
        <w:t>84T</w:t>
      </w:r>
    </w:p>
    <w:p w:rsidR="000031D6" w:rsidRPr="006503E5" w:rsidRDefault="000031D6" w:rsidP="000031D6">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lastRenderedPageBreak/>
        <w:t>Rays Cast</w:t>
      </w:r>
      <w:r w:rsidRPr="006503E5">
        <w:rPr>
          <w:rFonts w:asciiTheme="minorHAnsi" w:hAnsiTheme="minorHAnsi" w:cstheme="minorHAnsi"/>
          <w:b/>
          <w:color w:val="000000" w:themeColor="text1"/>
          <w:sz w:val="22"/>
          <w:szCs w:val="22"/>
        </w:rPr>
        <w:tab/>
      </w:r>
      <w:r w:rsidRPr="006503E5">
        <w:rPr>
          <w:rFonts w:asciiTheme="minorHAnsi" w:hAnsiTheme="minorHAnsi" w:cstheme="minorHAnsi"/>
          <w:b/>
          <w:color w:val="000000" w:themeColor="text1"/>
          <w:sz w:val="22"/>
          <w:szCs w:val="22"/>
        </w:rPr>
        <w:tab/>
      </w:r>
      <w:r w:rsidRPr="006503E5">
        <w:rPr>
          <w:rFonts w:asciiTheme="minorHAnsi" w:hAnsiTheme="minorHAnsi" w:cstheme="minorHAnsi"/>
          <w:b/>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t>10 Giga Rays/Sec</w:t>
      </w:r>
    </w:p>
    <w:p w:rsidR="000031D6" w:rsidRPr="006503E5" w:rsidRDefault="000031D6" w:rsidP="000031D6">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Peak Single Precision (FP32) Performance</w:t>
      </w:r>
      <w:r w:rsidRPr="006503E5">
        <w:rPr>
          <w:rFonts w:asciiTheme="minorHAnsi" w:hAnsiTheme="minorHAnsi" w:cstheme="minorHAnsi"/>
          <w:color w:val="000000" w:themeColor="text1"/>
          <w:sz w:val="22"/>
          <w:szCs w:val="22"/>
        </w:rPr>
        <w:tab/>
        <w:t>16.3 TFLOPS</w:t>
      </w:r>
    </w:p>
    <w:p w:rsidR="000031D6" w:rsidRPr="006503E5" w:rsidRDefault="000031D6" w:rsidP="000031D6">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Peak Half Precision (FP16) Performance</w:t>
      </w:r>
      <w:r w:rsidRPr="006503E5">
        <w:rPr>
          <w:rFonts w:asciiTheme="minorHAnsi" w:hAnsiTheme="minorHAnsi" w:cstheme="minorHAnsi"/>
          <w:color w:val="000000" w:themeColor="text1"/>
          <w:sz w:val="22"/>
          <w:szCs w:val="22"/>
        </w:rPr>
        <w:tab/>
        <w:t>32.6 TFLOPS</w:t>
      </w:r>
    </w:p>
    <w:p w:rsidR="000031D6" w:rsidRPr="006503E5" w:rsidRDefault="000031D6" w:rsidP="000031D6">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Peak Integer Operations (INT8) Performance</w:t>
      </w:r>
      <w:r w:rsidRPr="006503E5">
        <w:rPr>
          <w:rFonts w:asciiTheme="minorHAnsi" w:hAnsiTheme="minorHAnsi" w:cstheme="minorHAnsi"/>
          <w:color w:val="000000" w:themeColor="text1"/>
          <w:sz w:val="22"/>
          <w:szCs w:val="22"/>
        </w:rPr>
        <w:tab/>
        <w:t>206.1 TOPS</w:t>
      </w:r>
    </w:p>
    <w:p w:rsidR="000031D6" w:rsidRPr="006503E5" w:rsidRDefault="000031D6" w:rsidP="000031D6">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Deep Learning TFLOPS</w:t>
      </w:r>
      <w:r w:rsidR="00BC6CB1" w:rsidRPr="006503E5">
        <w:rPr>
          <w:rFonts w:asciiTheme="minorHAnsi" w:hAnsiTheme="minorHAnsi" w:cstheme="minorHAnsi"/>
          <w:b/>
          <w:color w:val="000000" w:themeColor="text1"/>
          <w:sz w:val="22"/>
          <w:szCs w:val="22"/>
          <w:vertAlign w:val="superscript"/>
        </w:rPr>
        <w:t>1</w:t>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003F3B1E" w:rsidRPr="006503E5">
        <w:rPr>
          <w:rFonts w:asciiTheme="minorHAnsi" w:hAnsiTheme="minorHAnsi" w:cstheme="minorHAnsi"/>
          <w:color w:val="000000" w:themeColor="text1"/>
          <w:sz w:val="22"/>
          <w:szCs w:val="22"/>
        </w:rPr>
        <w:t>130.5 Tensor TFLOPS</w:t>
      </w:r>
    </w:p>
    <w:p w:rsidR="003F3B1E" w:rsidRPr="006503E5" w:rsidRDefault="003F3B1E" w:rsidP="000031D6">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Multi-GPU Scalability</w:t>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t>NVLink</w:t>
      </w:r>
    </w:p>
    <w:p w:rsidR="003F3B1E" w:rsidRPr="006503E5" w:rsidRDefault="003F3B1E" w:rsidP="000031D6">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NVLink Bandwidth</w:t>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t>100 GB/Sec</w:t>
      </w:r>
    </w:p>
    <w:p w:rsidR="003F3B1E" w:rsidRPr="006503E5" w:rsidRDefault="00422820" w:rsidP="000031D6">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 xml:space="preserve">NVLink </w:t>
      </w:r>
      <w:r w:rsidR="003F3B1E" w:rsidRPr="006503E5">
        <w:rPr>
          <w:rFonts w:asciiTheme="minorHAnsi" w:hAnsiTheme="minorHAnsi" w:cstheme="minorHAnsi"/>
          <w:b/>
          <w:color w:val="000000" w:themeColor="text1"/>
          <w:sz w:val="22"/>
          <w:szCs w:val="22"/>
        </w:rPr>
        <w:t>GPU Memory</w:t>
      </w:r>
      <w:r w:rsidR="003F3B1E" w:rsidRPr="006503E5">
        <w:rPr>
          <w:rFonts w:asciiTheme="minorHAnsi" w:hAnsiTheme="minorHAnsi" w:cstheme="minorHAnsi"/>
          <w:b/>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t xml:space="preserve">96 </w:t>
      </w:r>
      <w:r w:rsidR="003F3B1E" w:rsidRPr="006503E5">
        <w:rPr>
          <w:rFonts w:asciiTheme="minorHAnsi" w:hAnsiTheme="minorHAnsi" w:cstheme="minorHAnsi"/>
          <w:color w:val="000000" w:themeColor="text1"/>
          <w:sz w:val="22"/>
          <w:szCs w:val="22"/>
        </w:rPr>
        <w:t>GB GDDR6</w:t>
      </w:r>
      <w:r w:rsidRPr="006503E5">
        <w:rPr>
          <w:rFonts w:asciiTheme="minorHAnsi" w:hAnsiTheme="minorHAnsi" w:cstheme="minorHAnsi"/>
          <w:color w:val="000000" w:themeColor="text1"/>
          <w:sz w:val="22"/>
          <w:szCs w:val="22"/>
        </w:rPr>
        <w:t xml:space="preserve"> ECC (2x RTX 8000)</w:t>
      </w:r>
    </w:p>
    <w:p w:rsidR="000031D6" w:rsidRPr="006503E5" w:rsidRDefault="000031D6" w:rsidP="000031D6">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Memory Bandwidth</w:t>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00824624" w:rsidRPr="006503E5">
        <w:rPr>
          <w:rFonts w:asciiTheme="minorHAnsi" w:hAnsiTheme="minorHAnsi" w:cstheme="minorHAnsi"/>
          <w:color w:val="000000" w:themeColor="text1"/>
          <w:sz w:val="22"/>
          <w:szCs w:val="22"/>
        </w:rPr>
        <w:t>624 GB/Sec</w:t>
      </w:r>
    </w:p>
    <w:p w:rsidR="000031D6" w:rsidRPr="006503E5" w:rsidRDefault="000031D6" w:rsidP="000031D6">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System Interface</w:t>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t>PCI Express 3.0 x16</w:t>
      </w:r>
    </w:p>
    <w:p w:rsidR="00CE65BB" w:rsidRPr="006503E5" w:rsidRDefault="00CE65BB" w:rsidP="000031D6">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Maximum Power Consumption</w:t>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t xml:space="preserve">295 W </w:t>
      </w:r>
      <w:r w:rsidR="00B90E33" w:rsidRPr="006503E5">
        <w:rPr>
          <w:rFonts w:asciiTheme="minorHAnsi" w:hAnsiTheme="minorHAnsi" w:cstheme="minorHAnsi"/>
          <w:color w:val="000000" w:themeColor="text1"/>
          <w:sz w:val="22"/>
          <w:szCs w:val="22"/>
        </w:rPr>
        <w:t>[</w:t>
      </w:r>
      <w:r w:rsidRPr="006503E5">
        <w:rPr>
          <w:rFonts w:asciiTheme="minorHAnsi" w:hAnsiTheme="minorHAnsi" w:cstheme="minorHAnsi"/>
          <w:color w:val="000000" w:themeColor="text1"/>
          <w:sz w:val="22"/>
          <w:szCs w:val="22"/>
        </w:rPr>
        <w:t>add</w:t>
      </w:r>
      <w:r w:rsidR="00B90E33" w:rsidRPr="006503E5">
        <w:rPr>
          <w:rFonts w:asciiTheme="minorHAnsi" w:hAnsiTheme="minorHAnsi" w:cstheme="minorHAnsi"/>
          <w:color w:val="000000" w:themeColor="text1"/>
          <w:sz w:val="22"/>
          <w:szCs w:val="22"/>
        </w:rPr>
        <w:t xml:space="preserve"> Quadro Power Guidelines link]</w:t>
      </w:r>
    </w:p>
    <w:p w:rsidR="00CE65BB" w:rsidRPr="006503E5" w:rsidRDefault="00CE65BB" w:rsidP="000031D6">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Energy Star Enabling</w:t>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t>Yes</w:t>
      </w:r>
    </w:p>
    <w:p w:rsidR="00CE65BB" w:rsidRPr="006503E5" w:rsidRDefault="00CE65BB" w:rsidP="000031D6">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Thermal Solution</w:t>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t>Ultra-quite active fansink</w:t>
      </w:r>
    </w:p>
    <w:p w:rsidR="00CE65BB" w:rsidRPr="006503E5" w:rsidRDefault="00CE65BB" w:rsidP="000031D6">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Form Factor</w:t>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t>4.4” H x 10.5” L Dual Slot</w:t>
      </w:r>
    </w:p>
    <w:p w:rsidR="00CE65BB" w:rsidRPr="006503E5" w:rsidRDefault="00CE65BB" w:rsidP="000031D6">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Display Connectors</w:t>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t>DisplayPort 1.4 (4) + VirtualLink</w:t>
      </w:r>
    </w:p>
    <w:p w:rsidR="00CE65BB" w:rsidRPr="006503E5" w:rsidRDefault="00B62615" w:rsidP="000031D6">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DVI-D Single-Link Connector</w:t>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t>Yes, via included adapter</w:t>
      </w:r>
    </w:p>
    <w:p w:rsidR="00B62615" w:rsidRPr="006503E5" w:rsidRDefault="00B62615" w:rsidP="000031D6">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HDMI Support</w:t>
      </w:r>
      <w:r w:rsidRPr="006503E5">
        <w:rPr>
          <w:rFonts w:asciiTheme="minorHAnsi" w:hAnsiTheme="minorHAnsi" w:cstheme="minorHAnsi"/>
          <w:b/>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t>Yes, via included adapter</w:t>
      </w:r>
    </w:p>
    <w:p w:rsidR="00B62615" w:rsidRPr="006503E5" w:rsidRDefault="00B62615" w:rsidP="000031D6">
      <w:pPr>
        <w:pStyle w:val="NormalWeb"/>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Number of Displays Supported</w:t>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Pr="006503E5">
        <w:rPr>
          <w:rFonts w:asciiTheme="minorHAnsi" w:hAnsiTheme="minorHAnsi" w:cstheme="minorHAnsi"/>
          <w:color w:val="000000" w:themeColor="text1"/>
          <w:sz w:val="22"/>
          <w:szCs w:val="22"/>
        </w:rPr>
        <w:tab/>
      </w:r>
      <w:r w:rsidR="00ED0805" w:rsidRPr="006503E5">
        <w:rPr>
          <w:rFonts w:asciiTheme="minorHAnsi" w:hAnsiTheme="minorHAnsi" w:cstheme="minorHAnsi"/>
          <w:color w:val="000000" w:themeColor="text1"/>
          <w:sz w:val="22"/>
          <w:szCs w:val="22"/>
        </w:rPr>
        <w:t>Four</w:t>
      </w:r>
    </w:p>
    <w:p w:rsidR="00B62615" w:rsidRPr="006503E5" w:rsidRDefault="00B62615" w:rsidP="00B62615">
      <w:pPr>
        <w:pStyle w:val="NormalWeb"/>
        <w:ind w:left="4320" w:hanging="4320"/>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Maximum DP 1.4 Res</w:t>
      </w:r>
      <w:r w:rsidR="00ED0805" w:rsidRPr="006503E5">
        <w:rPr>
          <w:rFonts w:asciiTheme="minorHAnsi" w:hAnsiTheme="minorHAnsi" w:cstheme="minorHAnsi"/>
          <w:b/>
          <w:color w:val="000000" w:themeColor="text1"/>
          <w:sz w:val="22"/>
          <w:szCs w:val="22"/>
        </w:rPr>
        <w:t>olution</w:t>
      </w:r>
      <w:r w:rsidR="00B90E33" w:rsidRPr="006503E5">
        <w:rPr>
          <w:rFonts w:asciiTheme="minorHAnsi" w:hAnsiTheme="minorHAnsi" w:cstheme="minorHAnsi"/>
          <w:color w:val="000000" w:themeColor="text1"/>
          <w:sz w:val="22"/>
          <w:szCs w:val="22"/>
        </w:rPr>
        <w:tab/>
        <w:t>HDR 7680 x 4320 at 60 Hz [</w:t>
      </w:r>
      <w:r w:rsidRPr="006503E5">
        <w:rPr>
          <w:rFonts w:asciiTheme="minorHAnsi" w:hAnsiTheme="minorHAnsi" w:cstheme="minorHAnsi"/>
          <w:color w:val="000000" w:themeColor="text1"/>
          <w:sz w:val="22"/>
          <w:szCs w:val="22"/>
        </w:rPr>
        <w:t xml:space="preserve">add Quadro and NVS </w:t>
      </w:r>
      <w:r w:rsidR="00B90E33" w:rsidRPr="006503E5">
        <w:rPr>
          <w:rFonts w:asciiTheme="minorHAnsi" w:hAnsiTheme="minorHAnsi" w:cstheme="minorHAnsi"/>
          <w:color w:val="000000" w:themeColor="text1"/>
          <w:sz w:val="22"/>
          <w:szCs w:val="22"/>
        </w:rPr>
        <w:t>Display Resolution Support link]</w:t>
      </w:r>
    </w:p>
    <w:p w:rsidR="00ED0805" w:rsidRPr="006503E5" w:rsidRDefault="00ED0805" w:rsidP="00B62615">
      <w:pPr>
        <w:pStyle w:val="NormalWeb"/>
        <w:ind w:left="4320" w:hanging="4320"/>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5K Display Support</w:t>
      </w:r>
      <w:r w:rsidRPr="006503E5">
        <w:rPr>
          <w:rFonts w:asciiTheme="minorHAnsi" w:hAnsiTheme="minorHAnsi" w:cstheme="minorHAnsi"/>
          <w:color w:val="000000" w:themeColor="text1"/>
          <w:sz w:val="22"/>
          <w:szCs w:val="22"/>
        </w:rPr>
        <w:tab/>
        <w:t>HDR 5120 x 2880 at 60 Hz</w:t>
      </w:r>
    </w:p>
    <w:p w:rsidR="00ED0805" w:rsidRPr="006503E5" w:rsidRDefault="00ED0805" w:rsidP="00B62615">
      <w:pPr>
        <w:pStyle w:val="NormalWeb"/>
        <w:ind w:left="4320" w:hanging="4320"/>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4K Display Support</w:t>
      </w:r>
      <w:r w:rsidRPr="006503E5">
        <w:rPr>
          <w:rFonts w:asciiTheme="minorHAnsi" w:hAnsiTheme="minorHAnsi" w:cstheme="minorHAnsi"/>
          <w:color w:val="000000" w:themeColor="text1"/>
          <w:sz w:val="22"/>
          <w:szCs w:val="22"/>
        </w:rPr>
        <w:tab/>
        <w:t>HDR 4</w:t>
      </w:r>
      <w:r w:rsidR="00B90E33" w:rsidRPr="006503E5">
        <w:rPr>
          <w:rFonts w:asciiTheme="minorHAnsi" w:hAnsiTheme="minorHAnsi" w:cstheme="minorHAnsi"/>
          <w:color w:val="000000" w:themeColor="text1"/>
          <w:sz w:val="22"/>
          <w:szCs w:val="22"/>
        </w:rPr>
        <w:t>0</w:t>
      </w:r>
      <w:r w:rsidRPr="006503E5">
        <w:rPr>
          <w:rFonts w:asciiTheme="minorHAnsi" w:hAnsiTheme="minorHAnsi" w:cstheme="minorHAnsi"/>
          <w:color w:val="000000" w:themeColor="text1"/>
          <w:sz w:val="22"/>
          <w:szCs w:val="22"/>
        </w:rPr>
        <w:t>96 x 2160 or 3840 x 2160 at 120 Hz</w:t>
      </w:r>
    </w:p>
    <w:p w:rsidR="00ED0805" w:rsidRPr="006503E5" w:rsidRDefault="00ED0805" w:rsidP="00B62615">
      <w:pPr>
        <w:pStyle w:val="NormalWeb"/>
        <w:ind w:left="4320" w:hanging="4320"/>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Maximum DVI-D DL Resolution</w:t>
      </w:r>
      <w:r w:rsidRPr="006503E5">
        <w:rPr>
          <w:rFonts w:asciiTheme="minorHAnsi" w:hAnsiTheme="minorHAnsi" w:cstheme="minorHAnsi"/>
          <w:b/>
          <w:color w:val="000000" w:themeColor="text1"/>
          <w:sz w:val="22"/>
          <w:szCs w:val="22"/>
        </w:rPr>
        <w:tab/>
      </w:r>
      <w:r w:rsidRPr="006503E5">
        <w:rPr>
          <w:rFonts w:asciiTheme="minorHAnsi" w:hAnsiTheme="minorHAnsi" w:cstheme="minorHAnsi"/>
          <w:color w:val="000000" w:themeColor="text1"/>
          <w:sz w:val="22"/>
          <w:szCs w:val="22"/>
        </w:rPr>
        <w:t>2560 x 1600 at 60 Hz via 3</w:t>
      </w:r>
      <w:r w:rsidRPr="006503E5">
        <w:rPr>
          <w:rFonts w:asciiTheme="minorHAnsi" w:hAnsiTheme="minorHAnsi" w:cstheme="minorHAnsi"/>
          <w:color w:val="000000" w:themeColor="text1"/>
          <w:sz w:val="22"/>
          <w:szCs w:val="22"/>
          <w:vertAlign w:val="superscript"/>
        </w:rPr>
        <w:t>rd</w:t>
      </w:r>
      <w:r w:rsidRPr="006503E5">
        <w:rPr>
          <w:rFonts w:asciiTheme="minorHAnsi" w:hAnsiTheme="minorHAnsi" w:cstheme="minorHAnsi"/>
          <w:color w:val="000000" w:themeColor="text1"/>
          <w:sz w:val="22"/>
          <w:szCs w:val="22"/>
        </w:rPr>
        <w:t xml:space="preserve"> party adapter</w:t>
      </w:r>
    </w:p>
    <w:p w:rsidR="00C6790F" w:rsidRPr="006503E5" w:rsidRDefault="00C6790F" w:rsidP="00B62615">
      <w:pPr>
        <w:pStyle w:val="NormalWeb"/>
        <w:ind w:left="4320" w:hanging="4320"/>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Maximum DVI-D SL Resolution</w:t>
      </w:r>
      <w:r w:rsidRPr="006503E5">
        <w:rPr>
          <w:rFonts w:asciiTheme="minorHAnsi" w:hAnsiTheme="minorHAnsi" w:cstheme="minorHAnsi"/>
          <w:b/>
          <w:color w:val="000000" w:themeColor="text1"/>
          <w:sz w:val="22"/>
          <w:szCs w:val="22"/>
        </w:rPr>
        <w:tab/>
      </w:r>
      <w:r w:rsidRPr="006503E5">
        <w:rPr>
          <w:rFonts w:asciiTheme="minorHAnsi" w:hAnsiTheme="minorHAnsi" w:cstheme="minorHAnsi"/>
          <w:color w:val="000000" w:themeColor="text1"/>
          <w:sz w:val="22"/>
          <w:szCs w:val="22"/>
        </w:rPr>
        <w:t>1920 x 1200 at 60 Hz via included adapter</w:t>
      </w:r>
    </w:p>
    <w:p w:rsidR="00C6790F" w:rsidRPr="006503E5" w:rsidRDefault="00C6790F" w:rsidP="00B62615">
      <w:pPr>
        <w:pStyle w:val="NormalWeb"/>
        <w:ind w:left="4320" w:hanging="4320"/>
        <w:rPr>
          <w:rFonts w:asciiTheme="minorHAnsi" w:hAnsiTheme="minorHAnsi" w:cstheme="minorHAnsi"/>
          <w:b/>
          <w:color w:val="000000" w:themeColor="text1"/>
          <w:sz w:val="22"/>
          <w:szCs w:val="22"/>
        </w:rPr>
      </w:pPr>
      <w:r w:rsidRPr="006503E5">
        <w:rPr>
          <w:rFonts w:asciiTheme="minorHAnsi" w:hAnsiTheme="minorHAnsi" w:cstheme="minorHAnsi"/>
          <w:b/>
          <w:color w:val="000000" w:themeColor="text1"/>
          <w:sz w:val="22"/>
          <w:szCs w:val="22"/>
        </w:rPr>
        <w:lastRenderedPageBreak/>
        <w:t>HDCP Support</w:t>
      </w:r>
      <w:r w:rsidRPr="006503E5">
        <w:rPr>
          <w:rFonts w:asciiTheme="minorHAnsi" w:hAnsiTheme="minorHAnsi" w:cstheme="minorHAnsi"/>
          <w:b/>
          <w:color w:val="000000" w:themeColor="text1"/>
          <w:sz w:val="22"/>
          <w:szCs w:val="22"/>
        </w:rPr>
        <w:tab/>
      </w:r>
      <w:r w:rsidRPr="006503E5">
        <w:rPr>
          <w:rFonts w:asciiTheme="minorHAnsi" w:hAnsiTheme="minorHAnsi" w:cstheme="minorHAnsi"/>
          <w:color w:val="000000" w:themeColor="text1"/>
          <w:sz w:val="22"/>
          <w:szCs w:val="22"/>
        </w:rPr>
        <w:t>Yes</w:t>
      </w:r>
    </w:p>
    <w:p w:rsidR="00C6790F" w:rsidRPr="006503E5" w:rsidRDefault="00C6790F" w:rsidP="00B62615">
      <w:pPr>
        <w:pStyle w:val="NormalWeb"/>
        <w:ind w:left="4320" w:hanging="4320"/>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Professional 3D Support</w:t>
      </w:r>
      <w:r w:rsidRPr="006503E5">
        <w:rPr>
          <w:rFonts w:asciiTheme="minorHAnsi" w:hAnsiTheme="minorHAnsi" w:cstheme="minorHAnsi"/>
          <w:b/>
          <w:color w:val="000000" w:themeColor="text1"/>
          <w:sz w:val="22"/>
          <w:szCs w:val="22"/>
        </w:rPr>
        <w:tab/>
      </w:r>
      <w:r w:rsidRPr="006503E5">
        <w:rPr>
          <w:rFonts w:asciiTheme="minorHAnsi" w:hAnsiTheme="minorHAnsi" w:cstheme="minorHAnsi"/>
          <w:color w:val="000000" w:themeColor="text1"/>
          <w:sz w:val="22"/>
          <w:szCs w:val="22"/>
        </w:rPr>
        <w:t>Via optional Stereo Connector Bracket</w:t>
      </w:r>
    </w:p>
    <w:p w:rsidR="00C6790F" w:rsidRPr="006503E5" w:rsidRDefault="00C6790F" w:rsidP="00B62615">
      <w:pPr>
        <w:pStyle w:val="NormalWeb"/>
        <w:ind w:left="4320" w:hanging="4320"/>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Quadro Sync II Compatible</w:t>
      </w:r>
      <w:r w:rsidRPr="006503E5">
        <w:rPr>
          <w:rFonts w:asciiTheme="minorHAnsi" w:hAnsiTheme="minorHAnsi" w:cstheme="minorHAnsi"/>
          <w:b/>
          <w:color w:val="000000" w:themeColor="text1"/>
          <w:sz w:val="22"/>
          <w:szCs w:val="22"/>
        </w:rPr>
        <w:tab/>
      </w:r>
      <w:r w:rsidRPr="006503E5">
        <w:rPr>
          <w:rFonts w:asciiTheme="minorHAnsi" w:hAnsiTheme="minorHAnsi" w:cstheme="minorHAnsi"/>
          <w:color w:val="000000" w:themeColor="text1"/>
          <w:sz w:val="22"/>
          <w:szCs w:val="22"/>
        </w:rPr>
        <w:t>Yes (Frame Lock and Genlock)</w:t>
      </w:r>
    </w:p>
    <w:p w:rsidR="00C6790F" w:rsidRPr="006503E5" w:rsidRDefault="00C6790F" w:rsidP="00B62615">
      <w:pPr>
        <w:pStyle w:val="NormalWeb"/>
        <w:ind w:left="4320" w:hanging="4320"/>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NVIDIA GPUDirect Compatible</w:t>
      </w:r>
      <w:r w:rsidRPr="006503E5">
        <w:rPr>
          <w:rFonts w:asciiTheme="minorHAnsi" w:hAnsiTheme="minorHAnsi" w:cstheme="minorHAnsi"/>
          <w:b/>
          <w:color w:val="000000" w:themeColor="text1"/>
          <w:sz w:val="22"/>
          <w:szCs w:val="22"/>
        </w:rPr>
        <w:tab/>
      </w:r>
      <w:r w:rsidRPr="006503E5">
        <w:rPr>
          <w:rFonts w:asciiTheme="minorHAnsi" w:hAnsiTheme="minorHAnsi" w:cstheme="minorHAnsi"/>
          <w:color w:val="000000" w:themeColor="text1"/>
          <w:sz w:val="22"/>
          <w:szCs w:val="22"/>
        </w:rPr>
        <w:t>Yes</w:t>
      </w:r>
    </w:p>
    <w:p w:rsidR="00B90E33" w:rsidRPr="006503E5" w:rsidRDefault="00B90E33" w:rsidP="00B62615">
      <w:pPr>
        <w:pStyle w:val="NormalWeb"/>
        <w:ind w:left="4320" w:hanging="4320"/>
        <w:rPr>
          <w:rFonts w:asciiTheme="minorHAnsi" w:hAnsiTheme="minorHAnsi" w:cstheme="minorHAnsi"/>
          <w:b/>
          <w:color w:val="000000" w:themeColor="text1"/>
          <w:sz w:val="22"/>
          <w:szCs w:val="22"/>
        </w:rPr>
      </w:pPr>
      <w:r w:rsidRPr="006503E5">
        <w:rPr>
          <w:rFonts w:asciiTheme="minorHAnsi" w:hAnsiTheme="minorHAnsi" w:cstheme="minorHAnsi"/>
          <w:b/>
          <w:color w:val="000000" w:themeColor="text1"/>
          <w:sz w:val="22"/>
          <w:szCs w:val="22"/>
        </w:rPr>
        <w:t>NVIDIA GPUDirect for Video Compatible</w:t>
      </w:r>
      <w:r w:rsidRPr="006503E5">
        <w:rPr>
          <w:rFonts w:asciiTheme="minorHAnsi" w:hAnsiTheme="minorHAnsi" w:cstheme="minorHAnsi"/>
          <w:b/>
          <w:color w:val="000000" w:themeColor="text1"/>
          <w:sz w:val="22"/>
          <w:szCs w:val="22"/>
        </w:rPr>
        <w:tab/>
      </w:r>
      <w:r w:rsidRPr="006503E5">
        <w:rPr>
          <w:rFonts w:asciiTheme="minorHAnsi" w:hAnsiTheme="minorHAnsi" w:cstheme="minorHAnsi"/>
          <w:color w:val="000000" w:themeColor="text1"/>
          <w:sz w:val="22"/>
          <w:szCs w:val="22"/>
        </w:rPr>
        <w:t>Yes</w:t>
      </w:r>
    </w:p>
    <w:p w:rsidR="00C6790F" w:rsidRPr="006503E5" w:rsidRDefault="00BC6CB1" w:rsidP="00B62615">
      <w:pPr>
        <w:pStyle w:val="NormalWeb"/>
        <w:ind w:left="4320" w:hanging="4320"/>
        <w:rPr>
          <w:rFonts w:asciiTheme="minorHAnsi" w:hAnsiTheme="minorHAnsi" w:cstheme="minorHAnsi"/>
          <w:color w:val="000000" w:themeColor="text1"/>
          <w:sz w:val="22"/>
          <w:szCs w:val="22"/>
        </w:rPr>
      </w:pPr>
      <w:r w:rsidRPr="006503E5">
        <w:rPr>
          <w:rFonts w:asciiTheme="minorHAnsi" w:hAnsiTheme="minorHAnsi" w:cstheme="minorHAnsi"/>
          <w:b/>
          <w:color w:val="000000" w:themeColor="text1"/>
          <w:sz w:val="22"/>
          <w:szCs w:val="22"/>
        </w:rPr>
        <w:t>Graphs APIs</w:t>
      </w:r>
      <w:r w:rsidRPr="006503E5">
        <w:rPr>
          <w:rFonts w:asciiTheme="minorHAnsi" w:hAnsiTheme="minorHAnsi" w:cstheme="minorHAnsi"/>
          <w:b/>
          <w:color w:val="000000" w:themeColor="text1"/>
          <w:sz w:val="22"/>
          <w:szCs w:val="22"/>
        </w:rPr>
        <w:tab/>
      </w:r>
      <w:r w:rsidRPr="006503E5">
        <w:rPr>
          <w:rFonts w:asciiTheme="minorHAnsi" w:hAnsiTheme="minorHAnsi" w:cstheme="minorHAnsi"/>
          <w:color w:val="000000" w:themeColor="text1"/>
          <w:sz w:val="22"/>
          <w:szCs w:val="22"/>
        </w:rPr>
        <w:t>Shader Model 5.1, OpenGL 4.5, DirectX 12.0,</w:t>
      </w:r>
      <w:r w:rsidRPr="006503E5">
        <w:rPr>
          <w:rFonts w:asciiTheme="minorHAnsi" w:hAnsiTheme="minorHAnsi" w:cstheme="minorHAnsi"/>
          <w:b/>
          <w:color w:val="000000" w:themeColor="text1"/>
          <w:sz w:val="22"/>
          <w:szCs w:val="22"/>
        </w:rPr>
        <w:t xml:space="preserve"> </w:t>
      </w:r>
      <w:r w:rsidRPr="006503E5">
        <w:rPr>
          <w:rFonts w:asciiTheme="minorHAnsi" w:hAnsiTheme="minorHAnsi" w:cstheme="minorHAnsi"/>
          <w:color w:val="000000" w:themeColor="text1"/>
          <w:sz w:val="22"/>
          <w:szCs w:val="22"/>
        </w:rPr>
        <w:t>Vulkan 1.0</w:t>
      </w:r>
    </w:p>
    <w:p w:rsidR="00BC6CB1" w:rsidRPr="006503E5" w:rsidRDefault="00BC6CB1" w:rsidP="00B62615">
      <w:pPr>
        <w:pStyle w:val="NormalWeb"/>
        <w:ind w:left="4320" w:hanging="4320"/>
        <w:rPr>
          <w:rFonts w:asciiTheme="minorHAnsi" w:hAnsiTheme="minorHAnsi" w:cstheme="minorHAnsi"/>
          <w:b/>
          <w:color w:val="000000" w:themeColor="text1"/>
          <w:sz w:val="22"/>
          <w:szCs w:val="22"/>
        </w:rPr>
      </w:pPr>
      <w:r w:rsidRPr="006503E5">
        <w:rPr>
          <w:rFonts w:asciiTheme="minorHAnsi" w:hAnsiTheme="minorHAnsi" w:cstheme="minorHAnsi"/>
          <w:b/>
          <w:color w:val="000000" w:themeColor="text1"/>
          <w:sz w:val="22"/>
          <w:szCs w:val="22"/>
        </w:rPr>
        <w:t>Compute APIs</w:t>
      </w:r>
      <w:r w:rsidRPr="006503E5">
        <w:rPr>
          <w:rFonts w:asciiTheme="minorHAnsi" w:hAnsiTheme="minorHAnsi" w:cstheme="minorHAnsi"/>
          <w:b/>
          <w:color w:val="000000" w:themeColor="text1"/>
          <w:sz w:val="22"/>
          <w:szCs w:val="22"/>
        </w:rPr>
        <w:tab/>
      </w:r>
      <w:r w:rsidRPr="006503E5">
        <w:rPr>
          <w:rFonts w:asciiTheme="minorHAnsi" w:hAnsiTheme="minorHAnsi" w:cstheme="minorHAnsi"/>
          <w:color w:val="000000" w:themeColor="text1"/>
          <w:sz w:val="22"/>
          <w:szCs w:val="22"/>
        </w:rPr>
        <w:t>CUDA, DirectCompute, OpenCL</w:t>
      </w:r>
    </w:p>
    <w:p w:rsidR="00BC6CB1" w:rsidRPr="006503E5" w:rsidRDefault="00BC6CB1" w:rsidP="00B62615">
      <w:pPr>
        <w:pStyle w:val="NormalWeb"/>
        <w:ind w:left="4320" w:hanging="4320"/>
        <w:rPr>
          <w:rFonts w:asciiTheme="minorHAnsi" w:hAnsiTheme="minorHAnsi" w:cstheme="minorHAnsi"/>
          <w:b/>
          <w:color w:val="000000" w:themeColor="text1"/>
          <w:sz w:val="22"/>
          <w:szCs w:val="22"/>
        </w:rPr>
      </w:pPr>
      <w:r w:rsidRPr="006503E5">
        <w:rPr>
          <w:rFonts w:asciiTheme="minorHAnsi" w:hAnsiTheme="minorHAnsi" w:cstheme="minorHAnsi"/>
          <w:b/>
          <w:color w:val="000000" w:themeColor="text1"/>
          <w:sz w:val="22"/>
          <w:szCs w:val="22"/>
        </w:rPr>
        <w:t>NVIDIA nView</w:t>
      </w:r>
      <w:r w:rsidRPr="006503E5">
        <w:rPr>
          <w:rFonts w:asciiTheme="minorHAnsi" w:hAnsiTheme="minorHAnsi" w:cstheme="minorHAnsi"/>
          <w:b/>
          <w:color w:val="000000" w:themeColor="text1"/>
          <w:sz w:val="22"/>
          <w:szCs w:val="22"/>
        </w:rPr>
        <w:tab/>
      </w:r>
      <w:r w:rsidRPr="006503E5">
        <w:rPr>
          <w:rFonts w:asciiTheme="minorHAnsi" w:hAnsiTheme="minorHAnsi" w:cstheme="minorHAnsi"/>
          <w:color w:val="000000" w:themeColor="text1"/>
          <w:sz w:val="22"/>
          <w:szCs w:val="22"/>
        </w:rPr>
        <w:t>Yes</w:t>
      </w:r>
    </w:p>
    <w:p w:rsidR="00BC6CB1" w:rsidRPr="006503E5" w:rsidRDefault="00BC6CB1" w:rsidP="00B62615">
      <w:pPr>
        <w:pStyle w:val="NormalWeb"/>
        <w:ind w:left="4320" w:hanging="4320"/>
        <w:rPr>
          <w:rFonts w:asciiTheme="minorHAnsi" w:hAnsiTheme="minorHAnsi" w:cstheme="minorHAnsi"/>
          <w:b/>
          <w:color w:val="000000" w:themeColor="text1"/>
          <w:sz w:val="22"/>
          <w:szCs w:val="22"/>
        </w:rPr>
      </w:pPr>
      <w:r w:rsidRPr="006503E5">
        <w:rPr>
          <w:rFonts w:asciiTheme="minorHAnsi" w:hAnsiTheme="minorHAnsi" w:cstheme="minorHAnsi"/>
          <w:b/>
          <w:color w:val="000000" w:themeColor="text1"/>
          <w:sz w:val="22"/>
          <w:szCs w:val="22"/>
        </w:rPr>
        <w:t>NVIDIA Mosaic</w:t>
      </w:r>
      <w:r w:rsidRPr="006503E5">
        <w:rPr>
          <w:rFonts w:asciiTheme="minorHAnsi" w:hAnsiTheme="minorHAnsi" w:cstheme="minorHAnsi"/>
          <w:b/>
          <w:color w:val="000000" w:themeColor="text1"/>
          <w:sz w:val="22"/>
          <w:szCs w:val="22"/>
        </w:rPr>
        <w:tab/>
      </w:r>
      <w:r w:rsidRPr="006503E5">
        <w:rPr>
          <w:rFonts w:asciiTheme="minorHAnsi" w:hAnsiTheme="minorHAnsi" w:cstheme="minorHAnsi"/>
          <w:color w:val="000000" w:themeColor="text1"/>
          <w:sz w:val="22"/>
          <w:szCs w:val="22"/>
        </w:rPr>
        <w:t>Yes</w:t>
      </w:r>
    </w:p>
    <w:p w:rsidR="00BC6CB1" w:rsidRPr="006503E5" w:rsidRDefault="00BC6CB1" w:rsidP="00B62615">
      <w:pPr>
        <w:pStyle w:val="NormalWeb"/>
        <w:ind w:left="4320" w:hanging="4320"/>
        <w:rPr>
          <w:rFonts w:asciiTheme="minorHAnsi" w:hAnsiTheme="minorHAnsi" w:cstheme="minorHAnsi"/>
          <w:b/>
          <w:color w:val="000000" w:themeColor="text1"/>
          <w:sz w:val="22"/>
          <w:szCs w:val="22"/>
        </w:rPr>
      </w:pPr>
      <w:r w:rsidRPr="006503E5">
        <w:rPr>
          <w:rFonts w:asciiTheme="minorHAnsi" w:hAnsiTheme="minorHAnsi" w:cstheme="minorHAnsi"/>
          <w:b/>
          <w:color w:val="000000" w:themeColor="text1"/>
          <w:sz w:val="22"/>
          <w:szCs w:val="22"/>
        </w:rPr>
        <w:t>Warranty</w:t>
      </w:r>
      <w:r w:rsidRPr="006503E5">
        <w:rPr>
          <w:rFonts w:asciiTheme="minorHAnsi" w:hAnsiTheme="minorHAnsi" w:cstheme="minorHAnsi"/>
          <w:b/>
          <w:color w:val="000000" w:themeColor="text1"/>
          <w:sz w:val="22"/>
          <w:szCs w:val="22"/>
        </w:rPr>
        <w:tab/>
      </w:r>
      <w:r w:rsidRPr="006503E5">
        <w:rPr>
          <w:rFonts w:asciiTheme="minorHAnsi" w:hAnsiTheme="minorHAnsi" w:cstheme="minorHAnsi"/>
          <w:color w:val="000000" w:themeColor="text1"/>
          <w:sz w:val="22"/>
          <w:szCs w:val="22"/>
        </w:rPr>
        <w:t>3 Years</w:t>
      </w:r>
    </w:p>
    <w:p w:rsidR="00BC6CB1" w:rsidRPr="006503E5" w:rsidRDefault="00BC6CB1" w:rsidP="00B62615">
      <w:pPr>
        <w:pStyle w:val="NormalWeb"/>
        <w:ind w:left="4320" w:hanging="4320"/>
        <w:rPr>
          <w:rFonts w:asciiTheme="minorHAnsi" w:hAnsiTheme="minorHAnsi" w:cstheme="minorHAnsi"/>
          <w:color w:val="000000" w:themeColor="text1"/>
          <w:sz w:val="22"/>
          <w:szCs w:val="22"/>
        </w:rPr>
      </w:pPr>
      <w:r w:rsidRPr="006503E5">
        <w:rPr>
          <w:rFonts w:asciiTheme="minorHAnsi" w:hAnsiTheme="minorHAnsi" w:cstheme="minorHAnsi"/>
          <w:color w:val="000000" w:themeColor="text1"/>
          <w:sz w:val="22"/>
          <w:szCs w:val="22"/>
          <w:vertAlign w:val="superscript"/>
        </w:rPr>
        <w:t>1</w:t>
      </w:r>
      <w:r w:rsidRPr="006503E5">
        <w:rPr>
          <w:rFonts w:asciiTheme="minorHAnsi" w:hAnsiTheme="minorHAnsi" w:cstheme="minorHAnsi"/>
          <w:color w:val="000000" w:themeColor="text1"/>
          <w:sz w:val="22"/>
          <w:szCs w:val="22"/>
        </w:rPr>
        <w:t>FP16 matrix multiply with FP16 and FP32 accumulate</w:t>
      </w:r>
    </w:p>
    <w:p w:rsidR="00B670B7" w:rsidRPr="006503E5" w:rsidRDefault="00B670B7" w:rsidP="00B670B7">
      <w:pPr>
        <w:pStyle w:val="NormalWeb"/>
        <w:rPr>
          <w:rFonts w:asciiTheme="minorHAnsi" w:hAnsiTheme="minorHAnsi" w:cstheme="minorHAnsi"/>
          <w:bCs/>
          <w:color w:val="000000" w:themeColor="text1"/>
          <w:sz w:val="22"/>
          <w:szCs w:val="22"/>
        </w:rPr>
      </w:pPr>
      <w:r w:rsidRPr="006503E5">
        <w:rPr>
          <w:rFonts w:asciiTheme="minorHAnsi" w:hAnsiTheme="minorHAnsi" w:cstheme="minorHAnsi"/>
          <w:b/>
          <w:bCs/>
          <w:color w:val="000000" w:themeColor="text1"/>
          <w:sz w:val="22"/>
          <w:szCs w:val="22"/>
        </w:rPr>
        <w:t>Supported Platforms</w:t>
      </w:r>
      <w:r w:rsidRPr="006503E5">
        <w:rPr>
          <w:rFonts w:asciiTheme="minorHAnsi" w:hAnsiTheme="minorHAnsi" w:cstheme="minorHAnsi"/>
          <w:b/>
          <w:bCs/>
          <w:color w:val="000000" w:themeColor="text1"/>
          <w:sz w:val="22"/>
          <w:szCs w:val="22"/>
        </w:rPr>
        <w:br/>
      </w:r>
      <w:r w:rsidRPr="006503E5">
        <w:rPr>
          <w:rFonts w:asciiTheme="minorHAnsi" w:hAnsiTheme="minorHAnsi" w:cstheme="minorHAnsi"/>
          <w:bCs/>
          <w:color w:val="000000" w:themeColor="text1"/>
          <w:sz w:val="22"/>
          <w:szCs w:val="22"/>
        </w:rPr>
        <w:t>- Microsoft Windows 10 (64-bit)</w:t>
      </w:r>
      <w:r w:rsidRPr="006503E5">
        <w:rPr>
          <w:rFonts w:asciiTheme="minorHAnsi" w:hAnsiTheme="minorHAnsi" w:cstheme="minorHAnsi"/>
          <w:bCs/>
          <w:color w:val="000000" w:themeColor="text1"/>
          <w:sz w:val="22"/>
          <w:szCs w:val="22"/>
        </w:rPr>
        <w:br/>
        <w:t>- Microsoft Windows 8 and 8.1 (64-bit)</w:t>
      </w:r>
      <w:r w:rsidRPr="006503E5">
        <w:rPr>
          <w:rFonts w:asciiTheme="minorHAnsi" w:hAnsiTheme="minorHAnsi" w:cstheme="minorHAnsi"/>
          <w:bCs/>
          <w:color w:val="000000" w:themeColor="text1"/>
          <w:sz w:val="22"/>
          <w:szCs w:val="22"/>
        </w:rPr>
        <w:br/>
        <w:t>- Microsoft Windows 7 (64-bit)</w:t>
      </w:r>
      <w:r w:rsidRPr="006503E5">
        <w:rPr>
          <w:rFonts w:asciiTheme="minorHAnsi" w:hAnsiTheme="minorHAnsi" w:cstheme="minorHAnsi"/>
          <w:bCs/>
          <w:color w:val="000000" w:themeColor="text1"/>
          <w:sz w:val="22"/>
          <w:szCs w:val="22"/>
        </w:rPr>
        <w:br/>
        <w:t>- Linux, OpenGL implementation with NVIDIA and ARB extensions (64-bit)</w:t>
      </w:r>
    </w:p>
    <w:p w:rsidR="00AC5B28" w:rsidRPr="006503E5" w:rsidRDefault="00B670B7" w:rsidP="00D64124">
      <w:pPr>
        <w:pStyle w:val="NormalWeb"/>
        <w:rPr>
          <w:rFonts w:ascii="Calibri" w:hAnsi="Calibri" w:cs="Calibri"/>
          <w:color w:val="000000" w:themeColor="text1"/>
          <w:sz w:val="22"/>
        </w:rPr>
      </w:pPr>
      <w:r w:rsidRPr="006503E5">
        <w:rPr>
          <w:rFonts w:asciiTheme="minorHAnsi" w:hAnsiTheme="minorHAnsi" w:cstheme="minorHAnsi"/>
          <w:b/>
          <w:color w:val="000000" w:themeColor="text1"/>
          <w:sz w:val="22"/>
          <w:szCs w:val="22"/>
        </w:rPr>
        <w:t>MINIMUM SYSTEM HARDWARE REQUIREMENTS</w:t>
      </w:r>
      <w:r w:rsidRPr="006503E5">
        <w:rPr>
          <w:rFonts w:asciiTheme="minorHAnsi" w:hAnsiTheme="minorHAnsi" w:cstheme="minorHAnsi"/>
          <w:color w:val="000000" w:themeColor="text1"/>
          <w:sz w:val="22"/>
          <w:szCs w:val="22"/>
        </w:rPr>
        <w:br/>
        <w:t>- Intel Core i5, i7, Xeon or later</w:t>
      </w:r>
      <w:r w:rsidRPr="006503E5">
        <w:rPr>
          <w:rFonts w:asciiTheme="minorHAnsi" w:hAnsiTheme="minorHAnsi" w:cstheme="minorHAnsi"/>
          <w:color w:val="000000" w:themeColor="text1"/>
          <w:sz w:val="22"/>
          <w:szCs w:val="22"/>
        </w:rPr>
        <w:br/>
        <w:t>- AMD Phenom or Opteron-class or later</w:t>
      </w:r>
      <w:r w:rsidRPr="006503E5">
        <w:rPr>
          <w:rFonts w:asciiTheme="minorHAnsi" w:hAnsiTheme="minorHAnsi" w:cstheme="minorHAnsi"/>
          <w:color w:val="000000" w:themeColor="text1"/>
          <w:sz w:val="22"/>
          <w:szCs w:val="22"/>
        </w:rPr>
        <w:br/>
        <w:t>- PCIe x16 Gen 3 expansion slot</w:t>
      </w:r>
      <w:r w:rsidRPr="006503E5">
        <w:rPr>
          <w:rFonts w:asciiTheme="minorHAnsi" w:hAnsiTheme="minorHAnsi" w:cstheme="minorHAnsi"/>
          <w:color w:val="000000" w:themeColor="text1"/>
          <w:sz w:val="22"/>
          <w:szCs w:val="22"/>
        </w:rPr>
        <w:br/>
        <w:t>- 8GB of system memory (more preferred)</w:t>
      </w:r>
      <w:r w:rsidRPr="006503E5">
        <w:rPr>
          <w:rFonts w:asciiTheme="minorHAnsi" w:hAnsiTheme="minorHAnsi" w:cstheme="minorHAnsi"/>
          <w:color w:val="000000" w:themeColor="text1"/>
          <w:sz w:val="22"/>
          <w:szCs w:val="22"/>
        </w:rPr>
        <w:br/>
        <w:t>- Internet connection (for driver installation)</w:t>
      </w:r>
      <w:r w:rsidRPr="006503E5">
        <w:rPr>
          <w:rFonts w:asciiTheme="minorHAnsi" w:hAnsiTheme="minorHAnsi" w:cstheme="minorHAnsi"/>
          <w:color w:val="000000" w:themeColor="text1"/>
          <w:sz w:val="22"/>
          <w:szCs w:val="22"/>
        </w:rPr>
        <w:br/>
        <w:t>- DisplayPort (preferred), HDMI, or DVI compatible display</w:t>
      </w:r>
      <w:r w:rsidRPr="006503E5">
        <w:rPr>
          <w:rFonts w:asciiTheme="minorHAnsi" w:hAnsiTheme="minorHAnsi" w:cstheme="minorHAnsi"/>
          <w:color w:val="000000" w:themeColor="text1"/>
          <w:sz w:val="22"/>
          <w:szCs w:val="22"/>
        </w:rPr>
        <w:br/>
      </w:r>
      <w:r w:rsidR="00AC5B28" w:rsidRPr="006503E5">
        <w:rPr>
          <w:rFonts w:ascii="Calibri" w:hAnsi="Calibri" w:cs="Arial"/>
          <w:b/>
          <w:color w:val="000000" w:themeColor="text1"/>
          <w:sz w:val="22"/>
          <w:szCs w:val="22"/>
        </w:rPr>
        <w:br/>
        <w:t xml:space="preserve">3D </w:t>
      </w:r>
      <w:r w:rsidR="00D64124" w:rsidRPr="006503E5">
        <w:rPr>
          <w:rFonts w:ascii="Calibri" w:hAnsi="Calibri" w:cs="Arial"/>
          <w:b/>
          <w:color w:val="000000" w:themeColor="text1"/>
          <w:sz w:val="22"/>
          <w:szCs w:val="22"/>
        </w:rPr>
        <w:t>GRAPHICS ARCHITECTURE</w:t>
      </w:r>
      <w:r w:rsidR="00AC5B28" w:rsidRPr="006503E5">
        <w:rPr>
          <w:rFonts w:ascii="Calibri" w:hAnsi="Calibri" w:cs="Arial"/>
          <w:b/>
          <w:color w:val="000000" w:themeColor="text1"/>
          <w:sz w:val="22"/>
          <w:szCs w:val="22"/>
        </w:rPr>
        <w:br/>
        <w:t xml:space="preserve">- </w:t>
      </w:r>
      <w:r w:rsidR="00AC5B28" w:rsidRPr="006503E5">
        <w:rPr>
          <w:rFonts w:ascii="Calibri" w:hAnsi="Calibri" w:cs="Arial"/>
          <w:color w:val="000000" w:themeColor="text1"/>
          <w:sz w:val="22"/>
          <w:szCs w:val="22"/>
        </w:rPr>
        <w:t>Scalable geometry architecture</w:t>
      </w:r>
      <w:r w:rsidR="00AC5B28" w:rsidRPr="006503E5">
        <w:rPr>
          <w:rFonts w:ascii="Calibri" w:hAnsi="Calibri" w:cs="Arial"/>
          <w:color w:val="000000" w:themeColor="text1"/>
          <w:sz w:val="22"/>
          <w:szCs w:val="22"/>
        </w:rPr>
        <w:br/>
        <w:t>- Hardware tessellation engine</w:t>
      </w:r>
      <w:r w:rsidR="00AC5B28" w:rsidRPr="006503E5">
        <w:rPr>
          <w:rFonts w:ascii="Calibri" w:hAnsi="Calibri" w:cs="Arial"/>
          <w:color w:val="000000" w:themeColor="text1"/>
          <w:sz w:val="22"/>
          <w:szCs w:val="22"/>
        </w:rPr>
        <w:br/>
        <w:t>- NVIDIA</w:t>
      </w:r>
      <w:r w:rsidR="00AC5B28" w:rsidRPr="006503E5">
        <w:rPr>
          <w:rFonts w:ascii="Calibri" w:hAnsi="Calibri" w:cs="Arial"/>
          <w:color w:val="000000" w:themeColor="text1"/>
          <w:sz w:val="22"/>
          <w:szCs w:val="22"/>
          <w:vertAlign w:val="superscript"/>
        </w:rPr>
        <w:t xml:space="preserve"> </w:t>
      </w:r>
      <w:r w:rsidR="00AC5B28" w:rsidRPr="006503E5">
        <w:rPr>
          <w:rFonts w:ascii="Calibri" w:hAnsi="Calibri" w:cs="Arial"/>
          <w:color w:val="000000" w:themeColor="text1"/>
          <w:sz w:val="22"/>
          <w:szCs w:val="22"/>
        </w:rPr>
        <w:t>GigaThread</w:t>
      </w:r>
      <w:r w:rsidR="00AC5B28" w:rsidRPr="006503E5">
        <w:rPr>
          <w:rFonts w:ascii="Calibri" w:hAnsi="Calibri" w:cs="Arial"/>
          <w:color w:val="000000" w:themeColor="text1"/>
          <w:sz w:val="22"/>
          <w:szCs w:val="22"/>
          <w:vertAlign w:val="superscript"/>
        </w:rPr>
        <w:t xml:space="preserve"> </w:t>
      </w:r>
      <w:r w:rsidR="00AC5B28" w:rsidRPr="006503E5">
        <w:rPr>
          <w:rFonts w:ascii="Calibri" w:hAnsi="Calibri" w:cs="Arial"/>
          <w:color w:val="000000" w:themeColor="text1"/>
          <w:sz w:val="22"/>
          <w:szCs w:val="22"/>
        </w:rPr>
        <w:t>engine with 7 async copy engines</w:t>
      </w:r>
      <w:r w:rsidR="00AC5B28" w:rsidRPr="006503E5">
        <w:rPr>
          <w:rFonts w:ascii="Calibri" w:hAnsi="Calibri" w:cs="Arial"/>
          <w:color w:val="000000" w:themeColor="text1"/>
          <w:sz w:val="22"/>
          <w:szCs w:val="22"/>
        </w:rPr>
        <w:br/>
        <w:t>- Shader Model 5.1 (OpenGL 4.5 and DirectX 12)</w:t>
      </w:r>
      <w:r w:rsidR="00D64124" w:rsidRPr="006503E5">
        <w:rPr>
          <w:rFonts w:ascii="Calibri" w:hAnsi="Calibri" w:cs="Arial"/>
          <w:color w:val="000000" w:themeColor="text1"/>
          <w:sz w:val="22"/>
          <w:szCs w:val="22"/>
        </w:rPr>
        <w:br/>
        <w:t xml:space="preserve">- </w:t>
      </w:r>
      <w:r w:rsidR="00AC5B28" w:rsidRPr="006503E5">
        <w:rPr>
          <w:rFonts w:ascii="Calibri" w:hAnsi="Calibri" w:cs="Arial"/>
          <w:color w:val="000000" w:themeColor="text1"/>
          <w:sz w:val="22"/>
          <w:szCs w:val="22"/>
        </w:rPr>
        <w:t>Up to 32K x 32K texture and render processing</w:t>
      </w:r>
      <w:r w:rsidR="00D64124" w:rsidRPr="006503E5">
        <w:rPr>
          <w:rFonts w:ascii="Calibri" w:hAnsi="Calibri" w:cs="Arial"/>
          <w:color w:val="000000" w:themeColor="text1"/>
          <w:sz w:val="22"/>
          <w:szCs w:val="22"/>
        </w:rPr>
        <w:br/>
        <w:t xml:space="preserve">- </w:t>
      </w:r>
      <w:r w:rsidR="00AC5B28" w:rsidRPr="006503E5">
        <w:rPr>
          <w:rFonts w:ascii="Calibri" w:hAnsi="Calibri" w:cs="Arial"/>
          <w:color w:val="000000" w:themeColor="text1"/>
          <w:sz w:val="22"/>
          <w:szCs w:val="22"/>
        </w:rPr>
        <w:t>Transparent multisampling and super sampling</w:t>
      </w:r>
      <w:r w:rsidR="00D64124" w:rsidRPr="006503E5">
        <w:rPr>
          <w:rFonts w:ascii="Calibri" w:hAnsi="Calibri" w:cs="Arial"/>
          <w:color w:val="000000" w:themeColor="text1"/>
          <w:sz w:val="22"/>
          <w:szCs w:val="22"/>
        </w:rPr>
        <w:br/>
        <w:t xml:space="preserve">- </w:t>
      </w:r>
      <w:r w:rsidR="00AC5B28" w:rsidRPr="006503E5">
        <w:rPr>
          <w:rFonts w:ascii="Calibri" w:hAnsi="Calibri" w:cs="Arial"/>
          <w:color w:val="000000" w:themeColor="text1"/>
          <w:sz w:val="22"/>
          <w:szCs w:val="22"/>
        </w:rPr>
        <w:t>16x angle independent anisotropic filtering</w:t>
      </w:r>
      <w:r w:rsidR="00D64124" w:rsidRPr="006503E5">
        <w:rPr>
          <w:rFonts w:ascii="Calibri" w:hAnsi="Calibri" w:cs="Arial"/>
          <w:color w:val="000000" w:themeColor="text1"/>
          <w:sz w:val="22"/>
          <w:szCs w:val="22"/>
        </w:rPr>
        <w:br/>
        <w:t xml:space="preserve">- </w:t>
      </w:r>
      <w:r w:rsidR="00AC5B28" w:rsidRPr="006503E5">
        <w:rPr>
          <w:rFonts w:ascii="Calibri" w:hAnsi="Calibri" w:cs="Arial"/>
          <w:color w:val="000000" w:themeColor="text1"/>
          <w:sz w:val="22"/>
          <w:szCs w:val="22"/>
        </w:rPr>
        <w:t>32-bit per-component floating point texture filtering and blending</w:t>
      </w:r>
      <w:r w:rsidR="00D64124" w:rsidRPr="006503E5">
        <w:rPr>
          <w:rFonts w:ascii="Calibri" w:hAnsi="Calibri" w:cs="Arial"/>
          <w:color w:val="000000" w:themeColor="text1"/>
          <w:sz w:val="22"/>
          <w:szCs w:val="22"/>
        </w:rPr>
        <w:br/>
        <w:t xml:space="preserve">- </w:t>
      </w:r>
      <w:r w:rsidR="00AC5B28" w:rsidRPr="006503E5">
        <w:rPr>
          <w:rFonts w:ascii="Calibri" w:hAnsi="Calibri" w:cs="Arial"/>
          <w:color w:val="000000" w:themeColor="text1"/>
          <w:sz w:val="22"/>
          <w:szCs w:val="22"/>
        </w:rPr>
        <w:t>64x full scene antialiasing (FSAA)</w:t>
      </w:r>
      <w:r w:rsidR="00D64124" w:rsidRPr="006503E5">
        <w:rPr>
          <w:rFonts w:ascii="Calibri" w:hAnsi="Calibri" w:cs="Arial"/>
          <w:color w:val="000000" w:themeColor="text1"/>
          <w:sz w:val="22"/>
          <w:szCs w:val="22"/>
        </w:rPr>
        <w:t xml:space="preserve"> or </w:t>
      </w:r>
      <w:r w:rsidR="00AC5B28" w:rsidRPr="006503E5">
        <w:rPr>
          <w:rFonts w:ascii="Calibri" w:hAnsi="Calibri" w:cs="Arial"/>
          <w:color w:val="000000" w:themeColor="text1"/>
          <w:sz w:val="22"/>
          <w:szCs w:val="22"/>
        </w:rPr>
        <w:t>128x FSAA in SLI Mode</w:t>
      </w:r>
      <w:r w:rsidR="00D64124" w:rsidRPr="006503E5">
        <w:rPr>
          <w:rFonts w:ascii="Calibri" w:hAnsi="Calibri" w:cs="Arial"/>
          <w:color w:val="000000" w:themeColor="text1"/>
          <w:sz w:val="22"/>
          <w:szCs w:val="22"/>
        </w:rPr>
        <w:br/>
        <w:t xml:space="preserve">- </w:t>
      </w:r>
      <w:r w:rsidR="00AC5B28" w:rsidRPr="006503E5">
        <w:rPr>
          <w:rFonts w:ascii="Calibri" w:hAnsi="Calibri" w:cs="Arial"/>
          <w:color w:val="000000" w:themeColor="text1"/>
          <w:sz w:val="22"/>
          <w:szCs w:val="22"/>
        </w:rPr>
        <w:t xml:space="preserve">Decode acceleration for MPEG-2, MPEG-4 Part 2 Advanced Simple Profile, H.264,  HEVC, MVC, VC1, </w:t>
      </w:r>
      <w:r w:rsidR="00AC5B28" w:rsidRPr="006503E5">
        <w:rPr>
          <w:rFonts w:ascii="Calibri" w:hAnsi="Calibri" w:cs="Arial"/>
          <w:color w:val="000000" w:themeColor="text1"/>
          <w:sz w:val="22"/>
          <w:szCs w:val="22"/>
        </w:rPr>
        <w:lastRenderedPageBreak/>
        <w:t>DivX (version 3.11 and later), and Flash (10.1 and later)</w:t>
      </w:r>
      <w:r w:rsidR="00D64124" w:rsidRPr="006503E5">
        <w:rPr>
          <w:rFonts w:ascii="Calibri" w:hAnsi="Calibri" w:cs="Arial"/>
          <w:color w:val="000000" w:themeColor="text1"/>
          <w:sz w:val="22"/>
          <w:szCs w:val="22"/>
        </w:rPr>
        <w:br/>
        <w:t xml:space="preserve">- </w:t>
      </w:r>
      <w:r w:rsidR="00AC5B28" w:rsidRPr="006503E5">
        <w:rPr>
          <w:rFonts w:ascii="Calibri" w:hAnsi="Calibri" w:cs="Arial"/>
          <w:color w:val="000000" w:themeColor="text1"/>
          <w:sz w:val="22"/>
          <w:szCs w:val="22"/>
        </w:rPr>
        <w:t>Dedicated H.264 &amp; HEVC Encoder</w:t>
      </w:r>
      <w:r w:rsidR="00D64124" w:rsidRPr="006503E5">
        <w:rPr>
          <w:rFonts w:ascii="Calibri" w:hAnsi="Calibri" w:cs="Arial"/>
          <w:color w:val="000000" w:themeColor="text1"/>
          <w:sz w:val="22"/>
          <w:szCs w:val="22"/>
        </w:rPr>
        <w:br/>
        <w:t xml:space="preserve">- </w:t>
      </w:r>
      <w:r w:rsidR="00AC5B28" w:rsidRPr="006503E5">
        <w:rPr>
          <w:rFonts w:ascii="Calibri" w:hAnsi="Calibri" w:cs="Arial"/>
          <w:color w:val="000000" w:themeColor="text1"/>
          <w:sz w:val="22"/>
          <w:szCs w:val="22"/>
        </w:rPr>
        <w:t>Blu-ray dual-stream hardware acceleration (supporting HD picture-in-picture playback)</w:t>
      </w:r>
      <w:r w:rsidR="00D64124" w:rsidRPr="006503E5">
        <w:rPr>
          <w:rFonts w:ascii="Calibri" w:hAnsi="Calibri" w:cs="Arial"/>
          <w:color w:val="000000" w:themeColor="text1"/>
          <w:sz w:val="22"/>
          <w:szCs w:val="22"/>
        </w:rPr>
        <w:br/>
        <w:t xml:space="preserve">- </w:t>
      </w:r>
      <w:r w:rsidR="00AC5B28" w:rsidRPr="006503E5">
        <w:rPr>
          <w:rFonts w:ascii="Calibri" w:hAnsi="Calibri" w:cs="Arial"/>
          <w:color w:val="000000" w:themeColor="text1"/>
          <w:sz w:val="22"/>
          <w:szCs w:val="22"/>
        </w:rPr>
        <w:t>NVIDIA GPU Boost (</w:t>
      </w:r>
      <w:r w:rsidR="00AC5B28" w:rsidRPr="006503E5">
        <w:rPr>
          <w:rFonts w:ascii="Calibri" w:hAnsi="Calibri" w:cs="Calibri"/>
          <w:color w:val="000000" w:themeColor="text1"/>
          <w:sz w:val="22"/>
        </w:rPr>
        <w:t>Automatically improves GPU engine throughput to maximize application performance)</w:t>
      </w:r>
    </w:p>
    <w:p w:rsidR="005D0BD3" w:rsidRPr="006503E5" w:rsidRDefault="005D0BD3" w:rsidP="005D0BD3">
      <w:pPr>
        <w:rPr>
          <w:rFonts w:ascii="Calibri" w:hAnsi="Calibri" w:cs="Arial"/>
          <w:color w:val="000000" w:themeColor="text1"/>
        </w:rPr>
      </w:pPr>
      <w:r w:rsidRPr="006503E5">
        <w:rPr>
          <w:rFonts w:ascii="Calibri" w:hAnsi="Calibri" w:cs="Arial"/>
          <w:b/>
          <w:color w:val="000000" w:themeColor="text1"/>
        </w:rPr>
        <w:t>NVIDIA CUDA PARALLEL PROCESSING ARCHITECTURE</w:t>
      </w:r>
      <w:r w:rsidRPr="006503E5">
        <w:rPr>
          <w:rFonts w:ascii="Calibri" w:hAnsi="Calibri" w:cs="Arial"/>
          <w:b/>
          <w:color w:val="000000" w:themeColor="text1"/>
        </w:rPr>
        <w:br/>
      </w:r>
      <w:r w:rsidRPr="006503E5">
        <w:rPr>
          <w:rFonts w:ascii="Calibri" w:hAnsi="Calibri" w:cs="Arial"/>
          <w:color w:val="000000" w:themeColor="text1"/>
        </w:rPr>
        <w:t>- New RT (Ray Tracing) Core per SM</w:t>
      </w:r>
      <w:r w:rsidRPr="006503E5">
        <w:rPr>
          <w:rFonts w:ascii="Calibri" w:hAnsi="Calibri" w:cs="Arial"/>
          <w:color w:val="000000" w:themeColor="text1"/>
        </w:rPr>
        <w:br/>
        <w:t>- Turing SM Architecture (streaming multi-processor design that delivers greater processing efficiency)</w:t>
      </w:r>
      <w:r w:rsidRPr="006503E5">
        <w:rPr>
          <w:rFonts w:ascii="Calibri" w:hAnsi="Calibri" w:cs="Arial"/>
          <w:color w:val="000000" w:themeColor="text1"/>
        </w:rPr>
        <w:br/>
        <w:t>- Dynamic Parallelism (GPU dynamically sp</w:t>
      </w:r>
      <w:r w:rsidR="00B90E33" w:rsidRPr="006503E5">
        <w:rPr>
          <w:rFonts w:ascii="Calibri" w:hAnsi="Calibri" w:cs="Arial"/>
          <w:color w:val="000000" w:themeColor="text1"/>
        </w:rPr>
        <w:t xml:space="preserve">awns new threads without going </w:t>
      </w:r>
      <w:r w:rsidRPr="006503E5">
        <w:rPr>
          <w:rFonts w:ascii="Calibri" w:hAnsi="Calibri" w:cs="Arial"/>
          <w:color w:val="000000" w:themeColor="text1"/>
        </w:rPr>
        <w:t>back to the CPU)</w:t>
      </w:r>
      <w:r w:rsidRPr="006503E5">
        <w:rPr>
          <w:rFonts w:ascii="Calibri" w:hAnsi="Calibri" w:cs="Arial"/>
          <w:color w:val="000000" w:themeColor="text1"/>
        </w:rPr>
        <w:br/>
        <w:t>- Mixed-precision (1-, 4-, 8-, 16-, 32- and 64-bit) computing</w:t>
      </w:r>
      <w:r w:rsidRPr="006503E5">
        <w:rPr>
          <w:rFonts w:ascii="Calibri" w:hAnsi="Calibri" w:cs="Arial"/>
          <w:color w:val="000000" w:themeColor="text1"/>
        </w:rPr>
        <w:br/>
        <w:t>- API support includes: CUDA C, CUDA C++, DirectCompute 5.0, OpenCL, Java, Python, and Fortran</w:t>
      </w:r>
      <w:r w:rsidRPr="006503E5">
        <w:rPr>
          <w:rFonts w:ascii="Calibri" w:hAnsi="Calibri" w:cs="Arial"/>
          <w:color w:val="000000" w:themeColor="text1"/>
        </w:rPr>
        <w:br/>
        <w:t>- Error correction codes (ECC) on graphics memory</w:t>
      </w:r>
      <w:r w:rsidRPr="006503E5">
        <w:rPr>
          <w:rFonts w:ascii="Calibri" w:hAnsi="Calibri" w:cs="Arial"/>
          <w:color w:val="000000" w:themeColor="text1"/>
        </w:rPr>
        <w:br/>
        <w:t>- Configurable up to 96 KB of RAM (dedicated shared memory size per SM)</w:t>
      </w:r>
    </w:p>
    <w:p w:rsidR="000B3698" w:rsidRPr="006503E5" w:rsidRDefault="000B3698" w:rsidP="000B3698">
      <w:pPr>
        <w:rPr>
          <w:rFonts w:ascii="Calibri" w:eastAsia="Calibri" w:hAnsi="Calibri"/>
          <w:color w:val="000000" w:themeColor="text1"/>
        </w:rPr>
      </w:pPr>
      <w:r w:rsidRPr="006503E5">
        <w:rPr>
          <w:rFonts w:ascii="Calibri" w:hAnsi="Calibri" w:cs="Arial"/>
          <w:b/>
          <w:color w:val="000000" w:themeColor="text1"/>
        </w:rPr>
        <w:t>ADVANCED DISPLAY FEATURES</w:t>
      </w:r>
      <w:r w:rsidRPr="006503E5">
        <w:rPr>
          <w:rFonts w:ascii="Calibri" w:hAnsi="Calibri" w:cs="Arial"/>
          <w:color w:val="000000" w:themeColor="text1"/>
        </w:rPr>
        <w:br/>
        <w:t xml:space="preserve">- </w:t>
      </w:r>
      <w:r w:rsidRPr="006503E5">
        <w:rPr>
          <w:rFonts w:ascii="Calibri" w:eastAsia="Calibri" w:hAnsi="Calibri"/>
          <w:color w:val="000000" w:themeColor="text1"/>
        </w:rPr>
        <w:t>Support for any combination of four connected displays</w:t>
      </w:r>
      <w:r w:rsidRPr="006503E5">
        <w:rPr>
          <w:rFonts w:ascii="Calibri" w:hAnsi="Calibri" w:cs="Arial"/>
          <w:color w:val="000000" w:themeColor="text1"/>
        </w:rPr>
        <w:br/>
        <w:t xml:space="preserve">- </w:t>
      </w:r>
      <w:r w:rsidRPr="006503E5">
        <w:rPr>
          <w:rFonts w:ascii="Calibri" w:eastAsia="Calibri" w:hAnsi="Calibri"/>
          <w:color w:val="000000" w:themeColor="text1"/>
        </w:rPr>
        <w:t>Four DisplayPort 1.4 outputs (supporting resolutions such as 3840 x 2160 at 120 Hz, 5120 x 2880 at 60 Hz and 7680 x 4320 at 60Hz)</w:t>
      </w:r>
      <w:r w:rsidRPr="006503E5">
        <w:rPr>
          <w:rFonts w:ascii="Calibri" w:hAnsi="Calibri" w:cs="Arial"/>
          <w:color w:val="000000" w:themeColor="text1"/>
        </w:rPr>
        <w:br/>
        <w:t xml:space="preserve">- </w:t>
      </w:r>
      <w:r w:rsidRPr="006503E5">
        <w:rPr>
          <w:rFonts w:ascii="Calibri" w:eastAsia="Calibri" w:hAnsi="Calibri"/>
          <w:color w:val="000000" w:themeColor="text1"/>
        </w:rPr>
        <w:t>DisplayPort to VGA, DisplayPort to DVI (single-link and dual-link) and DisplayPort to HDMI cables (resolution support based on dongle specifications)</w:t>
      </w:r>
      <w:r w:rsidRPr="006503E5">
        <w:rPr>
          <w:rFonts w:ascii="Calibri" w:hAnsi="Calibri" w:cs="Arial"/>
          <w:color w:val="000000" w:themeColor="text1"/>
        </w:rPr>
        <w:br/>
        <w:t xml:space="preserve">- </w:t>
      </w:r>
      <w:r w:rsidRPr="006503E5">
        <w:rPr>
          <w:rFonts w:ascii="Calibri" w:eastAsia="Calibri" w:hAnsi="Calibri"/>
          <w:color w:val="000000" w:themeColor="text1"/>
        </w:rPr>
        <w:t>HDR support over DisplayPort 1.4 (SMPTE 2084/2086, BT. 2020) (4K at 60Hz 10b/12b HEVC Decode, 4K at 60Hz 10b HEVC Encode)</w:t>
      </w:r>
      <w:r w:rsidRPr="006503E5">
        <w:rPr>
          <w:rFonts w:ascii="Calibri" w:hAnsi="Calibri" w:cs="Arial"/>
          <w:color w:val="000000" w:themeColor="text1"/>
        </w:rPr>
        <w:br/>
        <w:t xml:space="preserve">- </w:t>
      </w:r>
      <w:r w:rsidRPr="006503E5">
        <w:rPr>
          <w:rFonts w:ascii="Calibri" w:eastAsia="Calibri" w:hAnsi="Calibri"/>
          <w:color w:val="000000" w:themeColor="text1"/>
        </w:rPr>
        <w:t>HDCP 2.2 support over DisplayPort and HDMI connectors</w:t>
      </w:r>
      <w:r w:rsidRPr="006503E5">
        <w:rPr>
          <w:rFonts w:ascii="Calibri" w:hAnsi="Calibri" w:cs="Arial"/>
          <w:color w:val="000000" w:themeColor="text1"/>
        </w:rPr>
        <w:br/>
        <w:t xml:space="preserve">- </w:t>
      </w:r>
      <w:r w:rsidRPr="006503E5">
        <w:rPr>
          <w:rFonts w:ascii="Calibri" w:eastAsia="Calibri" w:hAnsi="Calibri"/>
          <w:color w:val="000000" w:themeColor="text1"/>
        </w:rPr>
        <w:t>12-bit internal display pipeline (hardware support for 12-bit scanout on supported panels, applications and connection)</w:t>
      </w:r>
      <w:r w:rsidRPr="006503E5">
        <w:rPr>
          <w:rFonts w:ascii="Calibri" w:eastAsia="Calibri" w:hAnsi="Calibri"/>
          <w:color w:val="000000" w:themeColor="text1"/>
        </w:rPr>
        <w:br/>
        <w:t>- NVIDIA 3D Vision technology, 3D DLP, Interleaved, and other 3D stereo format support</w:t>
      </w:r>
      <w:r w:rsidRPr="006503E5">
        <w:rPr>
          <w:rFonts w:ascii="Calibri" w:hAnsi="Calibri" w:cs="Arial"/>
          <w:color w:val="000000" w:themeColor="text1"/>
        </w:rPr>
        <w:br/>
        <w:t xml:space="preserve">- </w:t>
      </w:r>
      <w:r w:rsidRPr="006503E5">
        <w:rPr>
          <w:rFonts w:ascii="Calibri" w:eastAsia="Calibri" w:hAnsi="Calibri"/>
          <w:color w:val="000000" w:themeColor="text1"/>
        </w:rPr>
        <w:t>Full OpenGL quad buffered stereo support</w:t>
      </w:r>
      <w:r w:rsidRPr="006503E5">
        <w:rPr>
          <w:rFonts w:ascii="Calibri" w:hAnsi="Calibri" w:cs="Arial"/>
          <w:color w:val="000000" w:themeColor="text1"/>
        </w:rPr>
        <w:br/>
        <w:t xml:space="preserve">- </w:t>
      </w:r>
      <w:r w:rsidRPr="006503E5">
        <w:rPr>
          <w:rFonts w:ascii="Calibri" w:eastAsia="Calibri" w:hAnsi="Calibri"/>
          <w:color w:val="000000" w:themeColor="text1"/>
        </w:rPr>
        <w:t>Underscan/overscan compensation and hardware scaling</w:t>
      </w:r>
      <w:r w:rsidRPr="006503E5">
        <w:rPr>
          <w:rFonts w:ascii="Calibri" w:hAnsi="Calibri" w:cs="Arial"/>
          <w:color w:val="000000" w:themeColor="text1"/>
        </w:rPr>
        <w:br/>
        <w:t xml:space="preserve">- </w:t>
      </w:r>
      <w:r w:rsidRPr="006503E5">
        <w:rPr>
          <w:rFonts w:ascii="Calibri" w:eastAsia="Calibri" w:hAnsi="Calibri"/>
          <w:color w:val="000000" w:themeColor="text1"/>
        </w:rPr>
        <w:t>NVIDIA nView multi-display technology</w:t>
      </w:r>
      <w:r w:rsidRPr="006503E5">
        <w:rPr>
          <w:rFonts w:ascii="Calibri" w:hAnsi="Calibri" w:cs="Arial"/>
          <w:color w:val="000000" w:themeColor="text1"/>
        </w:rPr>
        <w:br/>
        <w:t xml:space="preserve">- </w:t>
      </w:r>
      <w:r w:rsidRPr="006503E5">
        <w:rPr>
          <w:rFonts w:ascii="Calibri" w:eastAsia="Calibri" w:hAnsi="Calibri"/>
          <w:color w:val="000000" w:themeColor="text1"/>
        </w:rPr>
        <w:t>Support for large-scale, ultra-high resolution visualization using the NVIDIA SVS platform which includes NVIDIA Mosaic, NVIDIA Sync and NVIDIA Warp/Blend technologies</w:t>
      </w:r>
    </w:p>
    <w:p w:rsidR="000B3698" w:rsidRPr="006503E5" w:rsidRDefault="000B3698" w:rsidP="000B3698">
      <w:pPr>
        <w:rPr>
          <w:rFonts w:ascii="Calibri" w:hAnsi="Calibri" w:cs="Arial"/>
          <w:color w:val="000000" w:themeColor="text1"/>
        </w:rPr>
      </w:pPr>
      <w:r w:rsidRPr="006503E5">
        <w:rPr>
          <w:rFonts w:ascii="Calibri" w:eastAsia="Calibri" w:hAnsi="Calibri"/>
          <w:b/>
          <w:color w:val="000000" w:themeColor="text1"/>
        </w:rPr>
        <w:t>DISPLAYPORT AND HDMI DIGITAL AUDIO</w:t>
      </w:r>
      <w:r w:rsidRPr="006503E5">
        <w:rPr>
          <w:rFonts w:ascii="Calibri" w:hAnsi="Calibri" w:cs="Arial"/>
          <w:b/>
          <w:color w:val="000000" w:themeColor="text1"/>
        </w:rPr>
        <w:br/>
      </w:r>
      <w:r w:rsidRPr="006503E5">
        <w:rPr>
          <w:rFonts w:ascii="Calibri" w:hAnsi="Calibri" w:cs="Arial"/>
          <w:color w:val="000000" w:themeColor="text1"/>
        </w:rPr>
        <w:t>- Support for the following audio modes: Dolby Digital (AC3), DTS 5.1, Multi-channel (7.1) LPCM, Dolby Digital Plus (DD+), and MPEG-2/MPEG-4 AAC</w:t>
      </w:r>
      <w:r w:rsidRPr="006503E5">
        <w:rPr>
          <w:rFonts w:ascii="Calibri" w:hAnsi="Calibri" w:cs="Arial"/>
          <w:b/>
          <w:color w:val="000000" w:themeColor="text1"/>
        </w:rPr>
        <w:br/>
      </w:r>
      <w:r w:rsidRPr="006503E5">
        <w:rPr>
          <w:rFonts w:ascii="Calibri" w:hAnsi="Calibri" w:cs="Arial"/>
          <w:color w:val="000000" w:themeColor="text1"/>
        </w:rPr>
        <w:t>-</w:t>
      </w:r>
      <w:r w:rsidRPr="006503E5">
        <w:rPr>
          <w:rFonts w:ascii="Calibri" w:hAnsi="Calibri" w:cs="Arial"/>
          <w:b/>
          <w:color w:val="000000" w:themeColor="text1"/>
        </w:rPr>
        <w:t xml:space="preserve"> </w:t>
      </w:r>
      <w:r w:rsidRPr="006503E5">
        <w:rPr>
          <w:rFonts w:ascii="Calibri" w:hAnsi="Calibri" w:cs="Arial"/>
          <w:color w:val="000000" w:themeColor="text1"/>
        </w:rPr>
        <w:t>DisplayPort Data rates of 48 KHz</w:t>
      </w:r>
      <w:r w:rsidRPr="006503E5">
        <w:rPr>
          <w:rFonts w:ascii="Calibri" w:hAnsi="Calibri" w:cs="Arial"/>
          <w:b/>
          <w:color w:val="000000" w:themeColor="text1"/>
        </w:rPr>
        <w:br/>
      </w:r>
      <w:r w:rsidRPr="006503E5">
        <w:rPr>
          <w:rFonts w:ascii="Calibri" w:hAnsi="Calibri" w:cs="Arial"/>
          <w:color w:val="000000" w:themeColor="text1"/>
        </w:rPr>
        <w:t>-</w:t>
      </w:r>
      <w:r w:rsidRPr="006503E5">
        <w:rPr>
          <w:rFonts w:ascii="Calibri" w:hAnsi="Calibri" w:cs="Arial"/>
          <w:b/>
          <w:color w:val="000000" w:themeColor="text1"/>
        </w:rPr>
        <w:t xml:space="preserve"> </w:t>
      </w:r>
      <w:r w:rsidRPr="006503E5">
        <w:rPr>
          <w:rFonts w:ascii="Calibri" w:hAnsi="Calibri" w:cs="Arial"/>
          <w:color w:val="000000" w:themeColor="text1"/>
        </w:rPr>
        <w:t>HDMI Digital Audio Data rates of 44.1 KHz, 48 KHz, 88.2 KHz, 96 KHz, 176 KHz, and 192 KHz</w:t>
      </w:r>
      <w:r w:rsidRPr="006503E5">
        <w:rPr>
          <w:rFonts w:ascii="Calibri" w:hAnsi="Calibri" w:cs="Arial"/>
          <w:b/>
          <w:color w:val="000000" w:themeColor="text1"/>
        </w:rPr>
        <w:br/>
      </w:r>
      <w:r w:rsidRPr="006503E5">
        <w:rPr>
          <w:rFonts w:ascii="Calibri" w:hAnsi="Calibri" w:cs="Arial"/>
          <w:color w:val="000000" w:themeColor="text1"/>
        </w:rPr>
        <w:t>- Word sizes of 16-bit, 20-bit, and 24-bit</w:t>
      </w:r>
    </w:p>
    <w:p w:rsidR="00CD1949" w:rsidRPr="006503E5" w:rsidRDefault="00CD1949" w:rsidP="000B3698">
      <w:pPr>
        <w:rPr>
          <w:rFonts w:ascii="Calibri" w:hAnsi="Calibri" w:cs="Arial"/>
          <w:color w:val="000000" w:themeColor="text1"/>
        </w:rPr>
      </w:pPr>
      <w:r w:rsidRPr="006503E5">
        <w:rPr>
          <w:rFonts w:ascii="Calibri" w:hAnsi="Calibri" w:cs="Arial"/>
          <w:b/>
          <w:color w:val="000000" w:themeColor="text1"/>
        </w:rPr>
        <w:t>PACKAGE CONTAINS</w:t>
      </w:r>
      <w:r w:rsidRPr="006503E5">
        <w:rPr>
          <w:rFonts w:ascii="Calibri" w:hAnsi="Calibri" w:cs="Arial"/>
          <w:color w:val="000000" w:themeColor="text1"/>
        </w:rPr>
        <w:br/>
        <w:t xml:space="preserve">- NVIDIA Quadro RTX </w:t>
      </w:r>
      <w:r w:rsidR="00B90E33" w:rsidRPr="006503E5">
        <w:rPr>
          <w:rFonts w:ascii="Calibri" w:hAnsi="Calibri" w:cs="Arial"/>
          <w:color w:val="000000" w:themeColor="text1"/>
        </w:rPr>
        <w:t>8</w:t>
      </w:r>
      <w:r w:rsidRPr="006503E5">
        <w:rPr>
          <w:rFonts w:ascii="Calibri" w:hAnsi="Calibri" w:cs="Arial"/>
          <w:color w:val="000000" w:themeColor="text1"/>
        </w:rPr>
        <w:t>000 professional graphics card</w:t>
      </w:r>
      <w:r w:rsidRPr="006503E5">
        <w:rPr>
          <w:rFonts w:ascii="Calibri" w:hAnsi="Calibri" w:cs="Arial"/>
          <w:color w:val="000000" w:themeColor="text1"/>
        </w:rPr>
        <w:br/>
        <w:t xml:space="preserve">- </w:t>
      </w:r>
      <w:r w:rsidR="009C2B37" w:rsidRPr="006503E5">
        <w:rPr>
          <w:rFonts w:ascii="Calibri" w:hAnsi="Calibri" w:cs="Arial"/>
          <w:color w:val="000000" w:themeColor="text1"/>
        </w:rPr>
        <w:t xml:space="preserve">Quadro RTX </w:t>
      </w:r>
      <w:r w:rsidRPr="006503E5">
        <w:rPr>
          <w:rFonts w:ascii="Calibri" w:hAnsi="Calibri" w:cs="Arial"/>
          <w:color w:val="000000" w:themeColor="text1"/>
        </w:rPr>
        <w:t>Quick Start Guide</w:t>
      </w:r>
      <w:r w:rsidRPr="006503E5">
        <w:rPr>
          <w:rFonts w:ascii="Calibri" w:hAnsi="Calibri" w:cs="Arial"/>
          <w:color w:val="000000" w:themeColor="text1"/>
        </w:rPr>
        <w:br/>
        <w:t>- Quadro Support Guide</w:t>
      </w:r>
      <w:r w:rsidRPr="006503E5">
        <w:rPr>
          <w:rFonts w:ascii="Calibri" w:hAnsi="Calibri" w:cs="Arial"/>
          <w:color w:val="000000" w:themeColor="text1"/>
        </w:rPr>
        <w:br/>
      </w:r>
      <w:r w:rsidR="009C2B37" w:rsidRPr="006503E5">
        <w:rPr>
          <w:rFonts w:ascii="Calibri" w:hAnsi="Calibri" w:cs="Arial"/>
          <w:color w:val="000000" w:themeColor="text1"/>
        </w:rPr>
        <w:t xml:space="preserve">- </w:t>
      </w:r>
      <w:r w:rsidRPr="006503E5">
        <w:rPr>
          <w:rFonts w:ascii="Calibri" w:hAnsi="Calibri" w:cs="Arial"/>
          <w:color w:val="000000" w:themeColor="text1"/>
        </w:rPr>
        <w:t>DisplayPort to DVI-D SL adapter</w:t>
      </w:r>
      <w:r w:rsidRPr="006503E5">
        <w:rPr>
          <w:rFonts w:ascii="Calibri" w:hAnsi="Calibri" w:cs="Arial"/>
          <w:color w:val="000000" w:themeColor="text1"/>
        </w:rPr>
        <w:br/>
      </w:r>
      <w:r w:rsidR="009C2B37" w:rsidRPr="006503E5">
        <w:rPr>
          <w:rFonts w:ascii="Calibri" w:hAnsi="Calibri" w:cs="Arial"/>
          <w:color w:val="000000" w:themeColor="text1"/>
        </w:rPr>
        <w:lastRenderedPageBreak/>
        <w:t xml:space="preserve">- </w:t>
      </w:r>
      <w:r w:rsidRPr="006503E5">
        <w:rPr>
          <w:rFonts w:ascii="Calibri" w:hAnsi="Calibri" w:cs="Arial"/>
          <w:color w:val="000000" w:themeColor="text1"/>
        </w:rPr>
        <w:t>DisplayPort to HDMI adapter</w:t>
      </w:r>
      <w:r w:rsidR="009C2B37" w:rsidRPr="006503E5">
        <w:rPr>
          <w:rFonts w:ascii="Calibri" w:hAnsi="Calibri" w:cs="Arial"/>
          <w:color w:val="000000" w:themeColor="text1"/>
        </w:rPr>
        <w:br/>
        <w:t>- Auxiliary Power Cable</w:t>
      </w:r>
    </w:p>
    <w:p w:rsidR="00E37357" w:rsidRPr="006503E5" w:rsidRDefault="00E37357" w:rsidP="000B3698">
      <w:pPr>
        <w:rPr>
          <w:rFonts w:ascii="Calibri" w:hAnsi="Calibri" w:cs="Arial"/>
          <w:b/>
          <w:color w:val="000000" w:themeColor="text1"/>
        </w:rPr>
      </w:pPr>
      <w:r w:rsidRPr="006503E5">
        <w:rPr>
          <w:rFonts w:ascii="Calibri" w:hAnsi="Calibri" w:cs="Arial"/>
          <w:b/>
          <w:color w:val="000000" w:themeColor="text1"/>
        </w:rPr>
        <w:t>AVAILABLE ACCESSORIES</w:t>
      </w:r>
    </w:p>
    <w:p w:rsidR="00E37357" w:rsidRPr="006503E5" w:rsidRDefault="00E37357" w:rsidP="000B3698">
      <w:pPr>
        <w:rPr>
          <w:rFonts w:ascii="Calibri" w:hAnsi="Calibri" w:cs="Arial"/>
          <w:color w:val="000000" w:themeColor="text1"/>
        </w:rPr>
      </w:pPr>
      <w:r w:rsidRPr="006503E5">
        <w:rPr>
          <w:rFonts w:ascii="Calibri" w:hAnsi="Calibri" w:cs="Arial"/>
          <w:b/>
          <w:color w:val="000000" w:themeColor="text1"/>
        </w:rPr>
        <w:t xml:space="preserve">RTX6KNVLNKX16S2RKIT </w:t>
      </w:r>
      <w:r w:rsidRPr="006503E5">
        <w:rPr>
          <w:rFonts w:ascii="Calibri" w:hAnsi="Calibri" w:cs="Arial"/>
          <w:color w:val="000000" w:themeColor="text1"/>
        </w:rPr>
        <w:t>provi</w:t>
      </w:r>
      <w:bookmarkStart w:id="0" w:name="_GoBack"/>
      <w:bookmarkEnd w:id="0"/>
      <w:r w:rsidRPr="006503E5">
        <w:rPr>
          <w:rFonts w:ascii="Calibri" w:hAnsi="Calibri" w:cs="Arial"/>
          <w:color w:val="000000" w:themeColor="text1"/>
        </w:rPr>
        <w:t xml:space="preserve">des an NVLink connector for the RTX </w:t>
      </w:r>
      <w:r w:rsidR="00CB6DF7" w:rsidRPr="006503E5">
        <w:rPr>
          <w:rFonts w:ascii="Calibri" w:hAnsi="Calibri" w:cs="Arial"/>
          <w:color w:val="000000" w:themeColor="text1"/>
        </w:rPr>
        <w:t>8</w:t>
      </w:r>
      <w:r w:rsidRPr="006503E5">
        <w:rPr>
          <w:rFonts w:ascii="Calibri" w:hAnsi="Calibri" w:cs="Arial"/>
          <w:color w:val="000000" w:themeColor="text1"/>
        </w:rPr>
        <w:t>000 suitable for standard PCIe slot spacing motherboards, effectively fusing two physical boards into one logical entity with 9216 CUDA Cores, 1152 Tensor Cores, 144 RT Cores, and 48 GB of GDDR6 memory, with a bandwidth of 100 GB/Sec.  Order PN RTX6KNVLNKX16S2RKIT when ultimate performance and capabilities are required with two RTX 6000 boards</w:t>
      </w:r>
      <w:r w:rsidR="00702DA6" w:rsidRPr="006503E5">
        <w:rPr>
          <w:rFonts w:ascii="Calibri" w:hAnsi="Calibri" w:cs="Arial"/>
          <w:color w:val="000000" w:themeColor="text1"/>
        </w:rPr>
        <w:t xml:space="preserve"> (application support required)</w:t>
      </w:r>
      <w:r w:rsidRPr="006503E5">
        <w:rPr>
          <w:rFonts w:ascii="Calibri" w:hAnsi="Calibri" w:cs="Arial"/>
          <w:color w:val="000000" w:themeColor="text1"/>
        </w:rPr>
        <w:t>.</w:t>
      </w:r>
    </w:p>
    <w:p w:rsidR="00E37357" w:rsidRPr="006503E5" w:rsidRDefault="00E37357" w:rsidP="000B3698">
      <w:pPr>
        <w:rPr>
          <w:rFonts w:cstheme="minorHAnsi"/>
          <w:color w:val="000000" w:themeColor="text1"/>
        </w:rPr>
      </w:pPr>
      <w:r w:rsidRPr="006503E5">
        <w:rPr>
          <w:rFonts w:cstheme="minorHAnsi"/>
          <w:b/>
          <w:color w:val="000000" w:themeColor="text1"/>
        </w:rPr>
        <w:t>RTX6KNVLINKX16S3RKIT</w:t>
      </w:r>
      <w:r w:rsidRPr="006503E5">
        <w:rPr>
          <w:rFonts w:cstheme="minorHAnsi"/>
          <w:color w:val="000000" w:themeColor="text1"/>
        </w:rPr>
        <w:t xml:space="preserve"> offers an NVLink connector for the RTX </w:t>
      </w:r>
      <w:r w:rsidR="00CB6DF7" w:rsidRPr="006503E5">
        <w:rPr>
          <w:rFonts w:cstheme="minorHAnsi"/>
          <w:color w:val="000000" w:themeColor="text1"/>
        </w:rPr>
        <w:t>8</w:t>
      </w:r>
      <w:r w:rsidRPr="006503E5">
        <w:rPr>
          <w:rFonts w:cstheme="minorHAnsi"/>
          <w:color w:val="000000" w:themeColor="text1"/>
        </w:rPr>
        <w:t>000 copatible with motherboards featuring wider PCIe slot spacing.  All other features and benefits are identical to the standard slot spacing version.</w:t>
      </w:r>
    </w:p>
    <w:p w:rsidR="00E37357" w:rsidRPr="006503E5" w:rsidRDefault="00E37357" w:rsidP="000B3698">
      <w:pPr>
        <w:rPr>
          <w:rFonts w:cstheme="minorHAnsi"/>
          <w:color w:val="000000" w:themeColor="text1"/>
        </w:rPr>
      </w:pPr>
      <w:r w:rsidRPr="006503E5">
        <w:rPr>
          <w:rStyle w:val="Strong"/>
          <w:rFonts w:cstheme="minorHAnsi"/>
          <w:color w:val="000000" w:themeColor="text1"/>
        </w:rPr>
        <w:t>DP-HDMI-THREE-PCK</w:t>
      </w:r>
      <w:r w:rsidRPr="006503E5">
        <w:rPr>
          <w:rFonts w:cstheme="minorHAnsi"/>
          <w:color w:val="000000" w:themeColor="text1"/>
        </w:rPr>
        <w:t xml:space="preserve"> Connect the Quadro </w:t>
      </w:r>
      <w:r w:rsidR="009C5E36" w:rsidRPr="006503E5">
        <w:rPr>
          <w:rFonts w:cstheme="minorHAnsi"/>
          <w:color w:val="000000" w:themeColor="text1"/>
        </w:rPr>
        <w:t xml:space="preserve">RTX </w:t>
      </w:r>
      <w:r w:rsidR="00CB6DF7" w:rsidRPr="006503E5">
        <w:rPr>
          <w:rFonts w:cstheme="minorHAnsi"/>
          <w:color w:val="000000" w:themeColor="text1"/>
        </w:rPr>
        <w:t>8</w:t>
      </w:r>
      <w:r w:rsidR="009C5E36" w:rsidRPr="006503E5">
        <w:rPr>
          <w:rFonts w:cstheme="minorHAnsi"/>
          <w:color w:val="000000" w:themeColor="text1"/>
        </w:rPr>
        <w:t>000</w:t>
      </w:r>
      <w:r w:rsidRPr="006503E5">
        <w:rPr>
          <w:rFonts w:cstheme="minorHAnsi"/>
          <w:color w:val="000000" w:themeColor="text1"/>
        </w:rPr>
        <w:t xml:space="preserve"> to HDMI displays at resolutions up to 4K with PNY Part Number DP-HDMI-THREE-PCK. The four included DisplayPort to HDMI adapters are recommended by NVIDIA, provide outstanding image quality, and are built to professional standards.</w:t>
      </w:r>
    </w:p>
    <w:p w:rsidR="009C5E36" w:rsidRPr="006503E5" w:rsidRDefault="009C5E36" w:rsidP="000B3698">
      <w:pPr>
        <w:rPr>
          <w:rFonts w:cstheme="minorHAnsi"/>
          <w:color w:val="000000" w:themeColor="text1"/>
        </w:rPr>
      </w:pPr>
      <w:r w:rsidRPr="006503E5">
        <w:rPr>
          <w:rStyle w:val="Strong"/>
          <w:rFonts w:cstheme="minorHAnsi"/>
          <w:color w:val="000000" w:themeColor="text1"/>
        </w:rPr>
        <w:t>DP-HDMI-SINGLE-PCK</w:t>
      </w:r>
      <w:r w:rsidRPr="006503E5">
        <w:rPr>
          <w:rFonts w:cstheme="minorHAnsi"/>
          <w:color w:val="000000" w:themeColor="text1"/>
        </w:rPr>
        <w:t xml:space="preserve"> Connect the Quadro </w:t>
      </w:r>
      <w:r w:rsidR="003B71D2" w:rsidRPr="006503E5">
        <w:rPr>
          <w:rFonts w:cstheme="minorHAnsi"/>
          <w:color w:val="000000" w:themeColor="text1"/>
        </w:rPr>
        <w:t xml:space="preserve">RTX </w:t>
      </w:r>
      <w:r w:rsidR="00CB6DF7" w:rsidRPr="006503E5">
        <w:rPr>
          <w:rFonts w:cstheme="minorHAnsi"/>
          <w:color w:val="000000" w:themeColor="text1"/>
        </w:rPr>
        <w:t>8</w:t>
      </w:r>
      <w:r w:rsidR="003B71D2" w:rsidRPr="006503E5">
        <w:rPr>
          <w:rFonts w:cstheme="minorHAnsi"/>
          <w:color w:val="000000" w:themeColor="text1"/>
        </w:rPr>
        <w:t>000</w:t>
      </w:r>
      <w:r w:rsidRPr="006503E5">
        <w:rPr>
          <w:rFonts w:cstheme="minorHAnsi"/>
          <w:color w:val="000000" w:themeColor="text1"/>
        </w:rPr>
        <w:t xml:space="preserve"> to an HDMI display at resolutions up to 4K with PNY Part Number DP-HDMI-SINGLE-PCK. The included DisplayPort to HDMI adapter is recommended by NVIDIA, provides outstanding image quality, and is built to professional standards.</w:t>
      </w:r>
    </w:p>
    <w:p w:rsidR="009C5E36" w:rsidRPr="006503E5" w:rsidRDefault="009C5E36" w:rsidP="000B3698">
      <w:pPr>
        <w:rPr>
          <w:rFonts w:cstheme="minorHAnsi"/>
          <w:b/>
          <w:color w:val="000000" w:themeColor="text1"/>
        </w:rPr>
      </w:pPr>
      <w:r w:rsidRPr="006503E5">
        <w:rPr>
          <w:rFonts w:cstheme="minorHAnsi"/>
          <w:b/>
          <w:color w:val="000000" w:themeColor="text1"/>
        </w:rPr>
        <w:t>WARRANTY AND SUPPORT</w:t>
      </w:r>
    </w:p>
    <w:p w:rsidR="009C5E36" w:rsidRPr="006503E5" w:rsidRDefault="009C5E36" w:rsidP="009C5E36">
      <w:pPr>
        <w:rPr>
          <w:rFonts w:cstheme="minorHAnsi"/>
          <w:color w:val="000000" w:themeColor="text1"/>
        </w:rPr>
      </w:pPr>
      <w:r w:rsidRPr="006503E5">
        <w:rPr>
          <w:rFonts w:cstheme="minorHAnsi"/>
          <w:color w:val="000000" w:themeColor="text1"/>
        </w:rPr>
        <w:t>PNY provides unsurpassed service and commitment to its professional graphics customers offering: 3-year warranty, free pre- and post-sales support, dedicated Quadro Field Application engineers and direct tech support hot lines. In addition, PNY delivers a complete solution including the appropriate adapters, cables, brackets, software installation disc and documentation to ensure a quick and successful install.</w:t>
      </w:r>
      <w:r w:rsidRPr="006503E5">
        <w:rPr>
          <w:rFonts w:cstheme="minorHAnsi"/>
          <w:color w:val="000000" w:themeColor="text1"/>
        </w:rPr>
        <w:br/>
      </w:r>
      <w:r w:rsidRPr="006503E5">
        <w:rPr>
          <w:rFonts w:cstheme="minorHAnsi"/>
          <w:color w:val="000000" w:themeColor="text1"/>
        </w:rPr>
        <w:br/>
        <w:t>- 3 Year Limited Warranty</w:t>
      </w:r>
      <w:r w:rsidRPr="006503E5">
        <w:rPr>
          <w:rFonts w:cstheme="minorHAnsi"/>
          <w:color w:val="000000" w:themeColor="text1"/>
        </w:rPr>
        <w:br/>
        <w:t>- Free dedicated phone and email technical support (1-800-230-0130)</w:t>
      </w:r>
      <w:r w:rsidRPr="006503E5">
        <w:rPr>
          <w:rFonts w:cstheme="minorHAnsi"/>
          <w:color w:val="000000" w:themeColor="text1"/>
        </w:rPr>
        <w:br/>
        <w:t>- Dedicated Quadro Field Application Engineers</w:t>
      </w:r>
    </w:p>
    <w:p w:rsidR="009C5E36" w:rsidRPr="006503E5" w:rsidRDefault="009C5E36" w:rsidP="009C5E36">
      <w:pPr>
        <w:rPr>
          <w:rFonts w:cstheme="minorHAnsi"/>
          <w:b/>
          <w:color w:val="000000" w:themeColor="text1"/>
        </w:rPr>
      </w:pPr>
      <w:r w:rsidRPr="006503E5">
        <w:rPr>
          <w:rFonts w:cstheme="minorHAnsi"/>
          <w:b/>
          <w:color w:val="000000" w:themeColor="text1"/>
        </w:rPr>
        <w:t>RESOURCES</w:t>
      </w:r>
    </w:p>
    <w:p w:rsidR="00743DC1" w:rsidRPr="006503E5" w:rsidRDefault="009C5E36" w:rsidP="00422820">
      <w:pPr>
        <w:rPr>
          <w:rFonts w:cstheme="minorHAnsi"/>
          <w:b/>
          <w:bCs/>
          <w:color w:val="000000" w:themeColor="text1"/>
        </w:rPr>
      </w:pPr>
      <w:r w:rsidRPr="006503E5">
        <w:rPr>
          <w:rFonts w:cstheme="minorHAnsi"/>
          <w:color w:val="000000" w:themeColor="text1"/>
        </w:rPr>
        <w:t>- Product Brochure</w:t>
      </w:r>
      <w:r w:rsidRPr="006503E5">
        <w:rPr>
          <w:rFonts w:cstheme="minorHAnsi"/>
          <w:color w:val="000000" w:themeColor="text1"/>
        </w:rPr>
        <w:br/>
        <w:t>- Quick Start Guide</w:t>
      </w:r>
      <w:r w:rsidRPr="006503E5">
        <w:rPr>
          <w:rFonts w:cstheme="minorHAnsi"/>
          <w:color w:val="000000" w:themeColor="text1"/>
        </w:rPr>
        <w:br/>
        <w:t>- Quadro Comparison</w:t>
      </w:r>
      <w:r w:rsidRPr="006503E5">
        <w:rPr>
          <w:rFonts w:cstheme="minorHAnsi"/>
          <w:color w:val="000000" w:themeColor="text1"/>
        </w:rPr>
        <w:br/>
        <w:t>- Quadro Configurator</w:t>
      </w:r>
      <w:r w:rsidRPr="006503E5">
        <w:rPr>
          <w:rFonts w:cstheme="minorHAnsi"/>
          <w:color w:val="000000" w:themeColor="text1"/>
        </w:rPr>
        <w:br/>
        <w:t>- Quadro Power Guidelines</w:t>
      </w:r>
      <w:r w:rsidRPr="006503E5">
        <w:rPr>
          <w:rFonts w:cstheme="minorHAnsi"/>
          <w:color w:val="000000" w:themeColor="text1"/>
        </w:rPr>
        <w:br/>
        <w:t>- 3 Year Limited Warrancy</w:t>
      </w:r>
    </w:p>
    <w:sectPr w:rsidR="00743DC1" w:rsidRPr="006503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E3C5B"/>
    <w:multiLevelType w:val="hybridMultilevel"/>
    <w:tmpl w:val="61A4581E"/>
    <w:lvl w:ilvl="0" w:tplc="D05A9210">
      <w:numFmt w:val="bullet"/>
      <w:lvlText w:val="•"/>
      <w:lvlJc w:val="left"/>
      <w:pPr>
        <w:ind w:left="1080" w:hanging="72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A6753E"/>
    <w:multiLevelType w:val="hybridMultilevel"/>
    <w:tmpl w:val="DFAA0E30"/>
    <w:lvl w:ilvl="0" w:tplc="826AAF2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082FBE"/>
    <w:multiLevelType w:val="hybridMultilevel"/>
    <w:tmpl w:val="9E500C46"/>
    <w:lvl w:ilvl="0" w:tplc="D05A9210">
      <w:numFmt w:val="bullet"/>
      <w:lvlText w:val="•"/>
      <w:lvlJc w:val="left"/>
      <w:pPr>
        <w:ind w:left="1080" w:hanging="72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943EF4"/>
    <w:multiLevelType w:val="multilevel"/>
    <w:tmpl w:val="A2F2C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DC80411"/>
    <w:multiLevelType w:val="hybridMultilevel"/>
    <w:tmpl w:val="272E6884"/>
    <w:lvl w:ilvl="0" w:tplc="D05A9210">
      <w:numFmt w:val="bullet"/>
      <w:lvlText w:val="•"/>
      <w:lvlJc w:val="left"/>
      <w:pPr>
        <w:ind w:left="1080" w:hanging="720"/>
      </w:pPr>
      <w:rPr>
        <w:rFonts w:ascii="Arial" w:eastAsia="MS Mincho"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6E7F54"/>
    <w:multiLevelType w:val="hybridMultilevel"/>
    <w:tmpl w:val="4B6A9460"/>
    <w:lvl w:ilvl="0" w:tplc="9C0863DA">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F52710C"/>
    <w:multiLevelType w:val="hybridMultilevel"/>
    <w:tmpl w:val="7972AB52"/>
    <w:lvl w:ilvl="0" w:tplc="D05A9210">
      <w:numFmt w:val="bullet"/>
      <w:lvlText w:val="•"/>
      <w:lvlJc w:val="left"/>
      <w:pPr>
        <w:ind w:left="1080" w:hanging="72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AA54DBCA">
      <w:start w:val="64"/>
      <w:numFmt w:val="bullet"/>
      <w:lvlText w:val="●"/>
      <w:lvlJc w:val="left"/>
      <w:pPr>
        <w:ind w:left="2160" w:hanging="360"/>
      </w:pPr>
      <w:rPr>
        <w:rFonts w:ascii="MS Mincho" w:eastAsia="MS Mincho" w:hAnsi="MS Mincho" w:cs="Arial" w:hint="eastAsia"/>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62663D"/>
    <w:multiLevelType w:val="hybridMultilevel"/>
    <w:tmpl w:val="44A862FC"/>
    <w:lvl w:ilvl="0" w:tplc="D05A9210">
      <w:numFmt w:val="bullet"/>
      <w:lvlText w:val="•"/>
      <w:lvlJc w:val="left"/>
      <w:pPr>
        <w:ind w:left="1080" w:hanging="72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6021E9"/>
    <w:multiLevelType w:val="hybridMultilevel"/>
    <w:tmpl w:val="307C8AC2"/>
    <w:lvl w:ilvl="0" w:tplc="9CD650A4">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1F2E83"/>
    <w:multiLevelType w:val="multilevel"/>
    <w:tmpl w:val="364A0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EC85C38"/>
    <w:multiLevelType w:val="hybridMultilevel"/>
    <w:tmpl w:val="158AC622"/>
    <w:lvl w:ilvl="0" w:tplc="6E08B9F2">
      <w:start w:val="1"/>
      <w:numFmt w:val="bullet"/>
      <w:lvlText w:val="-"/>
      <w:lvlJc w:val="left"/>
      <w:pPr>
        <w:ind w:left="720" w:hanging="360"/>
      </w:pPr>
      <w:rPr>
        <w:rFonts w:ascii="Calibri" w:eastAsiaTheme="minorHAnsi" w:hAnsi="Calibri" w:cs="Calibri" w:hint="default"/>
        <w:color w:val="1A1A1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107374"/>
    <w:multiLevelType w:val="multilevel"/>
    <w:tmpl w:val="FDECD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3"/>
  </w:num>
  <w:num w:numId="3">
    <w:abstractNumId w:val="11"/>
  </w:num>
  <w:num w:numId="4">
    <w:abstractNumId w:val="5"/>
  </w:num>
  <w:num w:numId="5">
    <w:abstractNumId w:val="1"/>
  </w:num>
  <w:num w:numId="6">
    <w:abstractNumId w:val="2"/>
  </w:num>
  <w:num w:numId="7">
    <w:abstractNumId w:val="0"/>
  </w:num>
  <w:num w:numId="8">
    <w:abstractNumId w:val="6"/>
  </w:num>
  <w:num w:numId="9">
    <w:abstractNumId w:val="4"/>
  </w:num>
  <w:num w:numId="10">
    <w:abstractNumId w:val="7"/>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6CF"/>
    <w:rsid w:val="000031D6"/>
    <w:rsid w:val="000077C0"/>
    <w:rsid w:val="00031702"/>
    <w:rsid w:val="0006630A"/>
    <w:rsid w:val="000B3698"/>
    <w:rsid w:val="000C1691"/>
    <w:rsid w:val="000C6D93"/>
    <w:rsid w:val="000D1A5C"/>
    <w:rsid w:val="000E4DB2"/>
    <w:rsid w:val="001E3963"/>
    <w:rsid w:val="001F33B2"/>
    <w:rsid w:val="002A6748"/>
    <w:rsid w:val="002E073E"/>
    <w:rsid w:val="002E20B2"/>
    <w:rsid w:val="00343569"/>
    <w:rsid w:val="003459E4"/>
    <w:rsid w:val="003509EA"/>
    <w:rsid w:val="003B71D2"/>
    <w:rsid w:val="003C6205"/>
    <w:rsid w:val="003D1044"/>
    <w:rsid w:val="003F3B1E"/>
    <w:rsid w:val="00422820"/>
    <w:rsid w:val="00427BD2"/>
    <w:rsid w:val="00432585"/>
    <w:rsid w:val="0043580C"/>
    <w:rsid w:val="004419D5"/>
    <w:rsid w:val="00446745"/>
    <w:rsid w:val="00473B99"/>
    <w:rsid w:val="004917CD"/>
    <w:rsid w:val="004E0105"/>
    <w:rsid w:val="00551733"/>
    <w:rsid w:val="005D0BD3"/>
    <w:rsid w:val="005D543A"/>
    <w:rsid w:val="005F26CF"/>
    <w:rsid w:val="0063219E"/>
    <w:rsid w:val="006503E5"/>
    <w:rsid w:val="00664575"/>
    <w:rsid w:val="006712FC"/>
    <w:rsid w:val="006778FC"/>
    <w:rsid w:val="00691294"/>
    <w:rsid w:val="006E5A87"/>
    <w:rsid w:val="006F37E4"/>
    <w:rsid w:val="00702DA6"/>
    <w:rsid w:val="00714F9A"/>
    <w:rsid w:val="00743DC1"/>
    <w:rsid w:val="00765A81"/>
    <w:rsid w:val="00810ADA"/>
    <w:rsid w:val="00824624"/>
    <w:rsid w:val="00824686"/>
    <w:rsid w:val="00855B7F"/>
    <w:rsid w:val="00871DAF"/>
    <w:rsid w:val="0088697E"/>
    <w:rsid w:val="008965BD"/>
    <w:rsid w:val="00896D2B"/>
    <w:rsid w:val="00917069"/>
    <w:rsid w:val="00956314"/>
    <w:rsid w:val="00983259"/>
    <w:rsid w:val="009C2B37"/>
    <w:rsid w:val="009C5E36"/>
    <w:rsid w:val="009C7AAA"/>
    <w:rsid w:val="009D1BB2"/>
    <w:rsid w:val="00A24E9F"/>
    <w:rsid w:val="00A35AA6"/>
    <w:rsid w:val="00A551FC"/>
    <w:rsid w:val="00A75E5D"/>
    <w:rsid w:val="00A919D6"/>
    <w:rsid w:val="00AC5B28"/>
    <w:rsid w:val="00AE7C82"/>
    <w:rsid w:val="00B14245"/>
    <w:rsid w:val="00B62615"/>
    <w:rsid w:val="00B670B7"/>
    <w:rsid w:val="00B67BC2"/>
    <w:rsid w:val="00B81177"/>
    <w:rsid w:val="00B90E33"/>
    <w:rsid w:val="00BC6CB1"/>
    <w:rsid w:val="00C15AC5"/>
    <w:rsid w:val="00C26B51"/>
    <w:rsid w:val="00C33913"/>
    <w:rsid w:val="00C6790F"/>
    <w:rsid w:val="00C97414"/>
    <w:rsid w:val="00CB6DF7"/>
    <w:rsid w:val="00CD1949"/>
    <w:rsid w:val="00CD3666"/>
    <w:rsid w:val="00CE65BB"/>
    <w:rsid w:val="00D5737B"/>
    <w:rsid w:val="00D64124"/>
    <w:rsid w:val="00D82BAA"/>
    <w:rsid w:val="00D8369F"/>
    <w:rsid w:val="00DB6A97"/>
    <w:rsid w:val="00DE4955"/>
    <w:rsid w:val="00E24893"/>
    <w:rsid w:val="00E37357"/>
    <w:rsid w:val="00E52226"/>
    <w:rsid w:val="00E609CD"/>
    <w:rsid w:val="00E67209"/>
    <w:rsid w:val="00EA68F0"/>
    <w:rsid w:val="00ED04E0"/>
    <w:rsid w:val="00ED0805"/>
    <w:rsid w:val="00EF5A02"/>
    <w:rsid w:val="00F00326"/>
    <w:rsid w:val="00F52345"/>
    <w:rsid w:val="00F832B4"/>
    <w:rsid w:val="00F84368"/>
    <w:rsid w:val="00FA6E42"/>
    <w:rsid w:val="00FB3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A9936"/>
  <w15:chartTrackingRefBased/>
  <w15:docId w15:val="{94175407-160C-4A0D-83E1-4AEC9704E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F26CF"/>
    <w:pPr>
      <w:spacing w:before="100" w:beforeAutospacing="1" w:after="100" w:afterAutospacing="1" w:line="240" w:lineRule="auto"/>
    </w:pPr>
    <w:rPr>
      <w:rFonts w:ascii="Times New Roman" w:eastAsia="Times New Roman" w:hAnsi="Times New Roman" w:cs="Times New Roman"/>
      <w:noProof w:val="0"/>
      <w:sz w:val="24"/>
      <w:szCs w:val="24"/>
    </w:rPr>
  </w:style>
  <w:style w:type="paragraph" w:customStyle="1" w:styleId="Default">
    <w:name w:val="Default"/>
    <w:rsid w:val="004917CD"/>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B81177"/>
    <w:pPr>
      <w:spacing w:after="200" w:line="276" w:lineRule="auto"/>
      <w:ind w:left="720"/>
      <w:contextualSpacing/>
    </w:pPr>
    <w:rPr>
      <w:rFonts w:eastAsiaTheme="minorEastAsia"/>
      <w:noProof w:val="0"/>
    </w:rPr>
  </w:style>
  <w:style w:type="paragraph" w:styleId="Header">
    <w:name w:val="header"/>
    <w:basedOn w:val="Normal"/>
    <w:link w:val="HeaderChar"/>
    <w:rsid w:val="005D0BD3"/>
    <w:pPr>
      <w:tabs>
        <w:tab w:val="center" w:pos="4320"/>
        <w:tab w:val="right" w:pos="8640"/>
      </w:tabs>
      <w:spacing w:after="0" w:line="240" w:lineRule="auto"/>
    </w:pPr>
    <w:rPr>
      <w:rFonts w:ascii="Times New Roman" w:eastAsia="MS Mincho" w:hAnsi="Times New Roman" w:cs="Times New Roman"/>
      <w:noProof w:val="0"/>
      <w:sz w:val="24"/>
      <w:szCs w:val="24"/>
      <w:lang w:eastAsia="ja-JP"/>
    </w:rPr>
  </w:style>
  <w:style w:type="character" w:customStyle="1" w:styleId="HeaderChar">
    <w:name w:val="Header Char"/>
    <w:basedOn w:val="DefaultParagraphFont"/>
    <w:link w:val="Header"/>
    <w:rsid w:val="005D0BD3"/>
    <w:rPr>
      <w:rFonts w:ascii="Times New Roman" w:eastAsia="MS Mincho" w:hAnsi="Times New Roman" w:cs="Times New Roman"/>
      <w:sz w:val="24"/>
      <w:szCs w:val="24"/>
      <w:lang w:eastAsia="ja-JP"/>
    </w:rPr>
  </w:style>
  <w:style w:type="character" w:styleId="Strong">
    <w:name w:val="Strong"/>
    <w:basedOn w:val="DefaultParagraphFont"/>
    <w:uiPriority w:val="22"/>
    <w:qFormat/>
    <w:rsid w:val="00E373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842884">
      <w:bodyDiv w:val="1"/>
      <w:marLeft w:val="0"/>
      <w:marRight w:val="0"/>
      <w:marTop w:val="0"/>
      <w:marBottom w:val="0"/>
      <w:divBdr>
        <w:top w:val="none" w:sz="0" w:space="0" w:color="auto"/>
        <w:left w:val="none" w:sz="0" w:space="0" w:color="auto"/>
        <w:bottom w:val="none" w:sz="0" w:space="0" w:color="auto"/>
        <w:right w:val="none" w:sz="0" w:space="0" w:color="auto"/>
      </w:divBdr>
      <w:divsChild>
        <w:div w:id="1112626549">
          <w:marLeft w:val="0"/>
          <w:marRight w:val="0"/>
          <w:marTop w:val="0"/>
          <w:marBottom w:val="0"/>
          <w:divBdr>
            <w:top w:val="none" w:sz="0" w:space="0" w:color="auto"/>
            <w:left w:val="none" w:sz="0" w:space="0" w:color="auto"/>
            <w:bottom w:val="none" w:sz="0" w:space="0" w:color="auto"/>
            <w:right w:val="none" w:sz="0" w:space="0" w:color="auto"/>
          </w:divBdr>
          <w:divsChild>
            <w:div w:id="1678532516">
              <w:marLeft w:val="0"/>
              <w:marRight w:val="0"/>
              <w:marTop w:val="0"/>
              <w:marBottom w:val="0"/>
              <w:divBdr>
                <w:top w:val="none" w:sz="0" w:space="0" w:color="auto"/>
                <w:left w:val="none" w:sz="0" w:space="0" w:color="auto"/>
                <w:bottom w:val="none" w:sz="0" w:space="0" w:color="auto"/>
                <w:right w:val="none" w:sz="0" w:space="0" w:color="auto"/>
              </w:divBdr>
              <w:divsChild>
                <w:div w:id="321810646">
                  <w:marLeft w:val="0"/>
                  <w:marRight w:val="0"/>
                  <w:marTop w:val="0"/>
                  <w:marBottom w:val="0"/>
                  <w:divBdr>
                    <w:top w:val="none" w:sz="0" w:space="0" w:color="auto"/>
                    <w:left w:val="none" w:sz="0" w:space="0" w:color="auto"/>
                    <w:bottom w:val="none" w:sz="0" w:space="0" w:color="auto"/>
                    <w:right w:val="none" w:sz="0" w:space="0" w:color="auto"/>
                  </w:divBdr>
                  <w:divsChild>
                    <w:div w:id="1249342853">
                      <w:marLeft w:val="0"/>
                      <w:marRight w:val="0"/>
                      <w:marTop w:val="0"/>
                      <w:marBottom w:val="0"/>
                      <w:divBdr>
                        <w:top w:val="none" w:sz="0" w:space="0" w:color="auto"/>
                        <w:left w:val="none" w:sz="0" w:space="0" w:color="auto"/>
                        <w:bottom w:val="none" w:sz="0" w:space="0" w:color="auto"/>
                        <w:right w:val="none" w:sz="0" w:space="0" w:color="auto"/>
                      </w:divBdr>
                      <w:divsChild>
                        <w:div w:id="142969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2780424">
      <w:bodyDiv w:val="1"/>
      <w:marLeft w:val="0"/>
      <w:marRight w:val="0"/>
      <w:marTop w:val="0"/>
      <w:marBottom w:val="0"/>
      <w:divBdr>
        <w:top w:val="none" w:sz="0" w:space="0" w:color="auto"/>
        <w:left w:val="none" w:sz="0" w:space="0" w:color="auto"/>
        <w:bottom w:val="none" w:sz="0" w:space="0" w:color="auto"/>
        <w:right w:val="none" w:sz="0" w:space="0" w:color="auto"/>
      </w:divBdr>
      <w:divsChild>
        <w:div w:id="339546140">
          <w:marLeft w:val="0"/>
          <w:marRight w:val="0"/>
          <w:marTop w:val="0"/>
          <w:marBottom w:val="0"/>
          <w:divBdr>
            <w:top w:val="none" w:sz="0" w:space="0" w:color="auto"/>
            <w:left w:val="none" w:sz="0" w:space="0" w:color="auto"/>
            <w:bottom w:val="none" w:sz="0" w:space="0" w:color="auto"/>
            <w:right w:val="none" w:sz="0" w:space="0" w:color="auto"/>
          </w:divBdr>
          <w:divsChild>
            <w:div w:id="1047217170">
              <w:marLeft w:val="0"/>
              <w:marRight w:val="0"/>
              <w:marTop w:val="0"/>
              <w:marBottom w:val="0"/>
              <w:divBdr>
                <w:top w:val="none" w:sz="0" w:space="0" w:color="auto"/>
                <w:left w:val="none" w:sz="0" w:space="0" w:color="auto"/>
                <w:bottom w:val="none" w:sz="0" w:space="0" w:color="auto"/>
                <w:right w:val="none" w:sz="0" w:space="0" w:color="auto"/>
              </w:divBdr>
              <w:divsChild>
                <w:div w:id="1263878797">
                  <w:marLeft w:val="0"/>
                  <w:marRight w:val="0"/>
                  <w:marTop w:val="0"/>
                  <w:marBottom w:val="0"/>
                  <w:divBdr>
                    <w:top w:val="none" w:sz="0" w:space="0" w:color="auto"/>
                    <w:left w:val="none" w:sz="0" w:space="0" w:color="auto"/>
                    <w:bottom w:val="none" w:sz="0" w:space="0" w:color="auto"/>
                    <w:right w:val="none" w:sz="0" w:space="0" w:color="auto"/>
                  </w:divBdr>
                  <w:divsChild>
                    <w:div w:id="2042389856">
                      <w:marLeft w:val="0"/>
                      <w:marRight w:val="0"/>
                      <w:marTop w:val="0"/>
                      <w:marBottom w:val="0"/>
                      <w:divBdr>
                        <w:top w:val="none" w:sz="0" w:space="0" w:color="auto"/>
                        <w:left w:val="none" w:sz="0" w:space="0" w:color="auto"/>
                        <w:bottom w:val="none" w:sz="0" w:space="0" w:color="auto"/>
                        <w:right w:val="none" w:sz="0" w:space="0" w:color="auto"/>
                      </w:divBdr>
                      <w:divsChild>
                        <w:div w:id="212526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0040652">
      <w:bodyDiv w:val="1"/>
      <w:marLeft w:val="0"/>
      <w:marRight w:val="0"/>
      <w:marTop w:val="0"/>
      <w:marBottom w:val="0"/>
      <w:divBdr>
        <w:top w:val="none" w:sz="0" w:space="0" w:color="auto"/>
        <w:left w:val="none" w:sz="0" w:space="0" w:color="auto"/>
        <w:bottom w:val="none" w:sz="0" w:space="0" w:color="auto"/>
        <w:right w:val="none" w:sz="0" w:space="0" w:color="auto"/>
      </w:divBdr>
    </w:div>
    <w:div w:id="1400059227">
      <w:bodyDiv w:val="1"/>
      <w:marLeft w:val="0"/>
      <w:marRight w:val="0"/>
      <w:marTop w:val="0"/>
      <w:marBottom w:val="0"/>
      <w:divBdr>
        <w:top w:val="none" w:sz="0" w:space="0" w:color="auto"/>
        <w:left w:val="none" w:sz="0" w:space="0" w:color="auto"/>
        <w:bottom w:val="none" w:sz="0" w:space="0" w:color="auto"/>
        <w:right w:val="none" w:sz="0" w:space="0" w:color="auto"/>
      </w:divBdr>
    </w:div>
    <w:div w:id="1685010128">
      <w:bodyDiv w:val="1"/>
      <w:marLeft w:val="0"/>
      <w:marRight w:val="0"/>
      <w:marTop w:val="0"/>
      <w:marBottom w:val="0"/>
      <w:divBdr>
        <w:top w:val="none" w:sz="0" w:space="0" w:color="auto"/>
        <w:left w:val="none" w:sz="0" w:space="0" w:color="auto"/>
        <w:bottom w:val="none" w:sz="0" w:space="0" w:color="auto"/>
        <w:right w:val="none" w:sz="0" w:space="0" w:color="auto"/>
      </w:divBdr>
    </w:div>
    <w:div w:id="1844776586">
      <w:bodyDiv w:val="1"/>
      <w:marLeft w:val="0"/>
      <w:marRight w:val="0"/>
      <w:marTop w:val="0"/>
      <w:marBottom w:val="0"/>
      <w:divBdr>
        <w:top w:val="none" w:sz="0" w:space="0" w:color="auto"/>
        <w:left w:val="none" w:sz="0" w:space="0" w:color="auto"/>
        <w:bottom w:val="none" w:sz="0" w:space="0" w:color="auto"/>
        <w:right w:val="none" w:sz="0" w:space="0" w:color="auto"/>
      </w:divBdr>
      <w:divsChild>
        <w:div w:id="1281761762">
          <w:marLeft w:val="0"/>
          <w:marRight w:val="0"/>
          <w:marTop w:val="0"/>
          <w:marBottom w:val="0"/>
          <w:divBdr>
            <w:top w:val="none" w:sz="0" w:space="0" w:color="auto"/>
            <w:left w:val="none" w:sz="0" w:space="0" w:color="auto"/>
            <w:bottom w:val="none" w:sz="0" w:space="0" w:color="auto"/>
            <w:right w:val="none" w:sz="0" w:space="0" w:color="auto"/>
          </w:divBdr>
          <w:divsChild>
            <w:div w:id="1206523370">
              <w:marLeft w:val="0"/>
              <w:marRight w:val="0"/>
              <w:marTop w:val="0"/>
              <w:marBottom w:val="0"/>
              <w:divBdr>
                <w:top w:val="none" w:sz="0" w:space="0" w:color="auto"/>
                <w:left w:val="none" w:sz="0" w:space="0" w:color="auto"/>
                <w:bottom w:val="none" w:sz="0" w:space="0" w:color="auto"/>
                <w:right w:val="none" w:sz="0" w:space="0" w:color="auto"/>
              </w:divBdr>
              <w:divsChild>
                <w:div w:id="282468810">
                  <w:marLeft w:val="0"/>
                  <w:marRight w:val="0"/>
                  <w:marTop w:val="0"/>
                  <w:marBottom w:val="0"/>
                  <w:divBdr>
                    <w:top w:val="none" w:sz="0" w:space="0" w:color="auto"/>
                    <w:left w:val="none" w:sz="0" w:space="0" w:color="auto"/>
                    <w:bottom w:val="none" w:sz="0" w:space="0" w:color="auto"/>
                    <w:right w:val="none" w:sz="0" w:space="0" w:color="auto"/>
                  </w:divBdr>
                  <w:divsChild>
                    <w:div w:id="32386515">
                      <w:marLeft w:val="0"/>
                      <w:marRight w:val="0"/>
                      <w:marTop w:val="0"/>
                      <w:marBottom w:val="0"/>
                      <w:divBdr>
                        <w:top w:val="none" w:sz="0" w:space="0" w:color="auto"/>
                        <w:left w:val="none" w:sz="0" w:space="0" w:color="auto"/>
                        <w:bottom w:val="none" w:sz="0" w:space="0" w:color="auto"/>
                        <w:right w:val="none" w:sz="0" w:space="0" w:color="auto"/>
                      </w:divBdr>
                      <w:divsChild>
                        <w:div w:id="29629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562987">
      <w:bodyDiv w:val="1"/>
      <w:marLeft w:val="0"/>
      <w:marRight w:val="0"/>
      <w:marTop w:val="0"/>
      <w:marBottom w:val="0"/>
      <w:divBdr>
        <w:top w:val="none" w:sz="0" w:space="0" w:color="auto"/>
        <w:left w:val="none" w:sz="0" w:space="0" w:color="auto"/>
        <w:bottom w:val="none" w:sz="0" w:space="0" w:color="auto"/>
        <w:right w:val="none" w:sz="0" w:space="0" w:color="auto"/>
      </w:divBdr>
      <w:divsChild>
        <w:div w:id="757025810">
          <w:marLeft w:val="0"/>
          <w:marRight w:val="0"/>
          <w:marTop w:val="0"/>
          <w:marBottom w:val="0"/>
          <w:divBdr>
            <w:top w:val="none" w:sz="0" w:space="0" w:color="auto"/>
            <w:left w:val="none" w:sz="0" w:space="0" w:color="auto"/>
            <w:bottom w:val="none" w:sz="0" w:space="0" w:color="auto"/>
            <w:right w:val="none" w:sz="0" w:space="0" w:color="auto"/>
          </w:divBdr>
          <w:divsChild>
            <w:div w:id="938830503">
              <w:marLeft w:val="0"/>
              <w:marRight w:val="0"/>
              <w:marTop w:val="0"/>
              <w:marBottom w:val="0"/>
              <w:divBdr>
                <w:top w:val="none" w:sz="0" w:space="0" w:color="auto"/>
                <w:left w:val="none" w:sz="0" w:space="0" w:color="auto"/>
                <w:bottom w:val="none" w:sz="0" w:space="0" w:color="auto"/>
                <w:right w:val="none" w:sz="0" w:space="0" w:color="auto"/>
              </w:divBdr>
              <w:divsChild>
                <w:div w:id="1091660669">
                  <w:marLeft w:val="0"/>
                  <w:marRight w:val="0"/>
                  <w:marTop w:val="0"/>
                  <w:marBottom w:val="0"/>
                  <w:divBdr>
                    <w:top w:val="none" w:sz="0" w:space="0" w:color="auto"/>
                    <w:left w:val="none" w:sz="0" w:space="0" w:color="auto"/>
                    <w:bottom w:val="none" w:sz="0" w:space="0" w:color="auto"/>
                    <w:right w:val="none" w:sz="0" w:space="0" w:color="auto"/>
                  </w:divBdr>
                  <w:divsChild>
                    <w:div w:id="186721101">
                      <w:marLeft w:val="0"/>
                      <w:marRight w:val="0"/>
                      <w:marTop w:val="0"/>
                      <w:marBottom w:val="0"/>
                      <w:divBdr>
                        <w:top w:val="none" w:sz="0" w:space="0" w:color="auto"/>
                        <w:left w:val="none" w:sz="0" w:space="0" w:color="auto"/>
                        <w:bottom w:val="none" w:sz="0" w:space="0" w:color="auto"/>
                        <w:right w:val="none" w:sz="0" w:space="0" w:color="auto"/>
                      </w:divBdr>
                      <w:divsChild>
                        <w:div w:id="709842613">
                          <w:marLeft w:val="0"/>
                          <w:marRight w:val="0"/>
                          <w:marTop w:val="0"/>
                          <w:marBottom w:val="0"/>
                          <w:divBdr>
                            <w:top w:val="none" w:sz="0" w:space="0" w:color="auto"/>
                            <w:left w:val="none" w:sz="0" w:space="0" w:color="auto"/>
                            <w:bottom w:val="none" w:sz="0" w:space="0" w:color="auto"/>
                            <w:right w:val="none" w:sz="0" w:space="0" w:color="auto"/>
                          </w:divBdr>
                          <w:divsChild>
                            <w:div w:id="144638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2734</Words>
  <Characters>15589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pny.com</Company>
  <LinksUpToDate>false</LinksUpToDate>
  <CharactersWithSpaces>18287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Flygare</dc:creator>
  <cp:keywords/>
  <dc:description/>
  <cp:lastModifiedBy>Paul Buczkowski</cp:lastModifiedBy>
  <cp:revision>4</cp:revision>
  <dcterms:created xsi:type="dcterms:W3CDTF">2019-02-08T18:22:00Z</dcterms:created>
  <dcterms:modified xsi:type="dcterms:W3CDTF">2019-02-12T17:04:00Z</dcterms:modified>
</cp:coreProperties>
</file>